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692" w:rsidRDefault="00F82543">
      <w:pPr>
        <w:pStyle w:val="Standard"/>
        <w:autoSpaceDE w:val="0"/>
        <w:jc w:val="right"/>
        <w:rPr>
          <w:rFonts w:ascii="Arial" w:hAnsi="Arial"/>
          <w:color w:val="000000"/>
          <w:sz w:val="16"/>
          <w:szCs w:val="16"/>
        </w:rPr>
      </w:pPr>
      <w:proofErr w:type="gramStart"/>
      <w:r>
        <w:rPr>
          <w:rFonts w:ascii="Arial" w:hAnsi="Arial"/>
          <w:color w:val="000000"/>
          <w:sz w:val="16"/>
          <w:szCs w:val="16"/>
        </w:rPr>
        <w:t>Создана</w:t>
      </w:r>
      <w:proofErr w:type="gramEnd"/>
    </w:p>
    <w:p w:rsidR="00FD0692" w:rsidRDefault="00F82543">
      <w:pPr>
        <w:pStyle w:val="Standard"/>
        <w:autoSpaceDE w:val="0"/>
        <w:jc w:val="right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 xml:space="preserve">решением Думы Великого Новгорода  </w:t>
      </w:r>
    </w:p>
    <w:p w:rsidR="00FD0692" w:rsidRDefault="00F82543">
      <w:pPr>
        <w:pStyle w:val="Standard"/>
        <w:autoSpaceDE w:val="0"/>
        <w:jc w:val="right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от 11.12.2015 № 663</w:t>
      </w:r>
    </w:p>
    <w:p w:rsidR="00FD0692" w:rsidRDefault="00F82543">
      <w:pPr>
        <w:pStyle w:val="Standard"/>
        <w:autoSpaceDE w:val="0"/>
        <w:jc w:val="right"/>
        <w:rPr>
          <w:rFonts w:ascii="Arial" w:hAnsi="Arial"/>
          <w:i/>
          <w:iCs/>
          <w:color w:val="000000"/>
          <w:sz w:val="14"/>
          <w:szCs w:val="14"/>
        </w:rPr>
      </w:pPr>
      <w:proofErr w:type="gramStart"/>
      <w:r>
        <w:rPr>
          <w:rFonts w:ascii="Arial" w:hAnsi="Arial"/>
          <w:i/>
          <w:iCs/>
          <w:color w:val="000000"/>
          <w:sz w:val="14"/>
          <w:szCs w:val="14"/>
        </w:rPr>
        <w:t>(в редакции решений Думы Великого Новгорода</w:t>
      </w:r>
      <w:proofErr w:type="gramEnd"/>
    </w:p>
    <w:p w:rsidR="00FD0692" w:rsidRDefault="00F82543">
      <w:pPr>
        <w:pStyle w:val="Standard"/>
        <w:autoSpaceDE w:val="0"/>
        <w:jc w:val="right"/>
        <w:rPr>
          <w:rFonts w:ascii="Arial" w:hAnsi="Arial"/>
          <w:i/>
          <w:iCs/>
          <w:color w:val="000000"/>
          <w:sz w:val="14"/>
          <w:szCs w:val="14"/>
        </w:rPr>
      </w:pPr>
      <w:r>
        <w:rPr>
          <w:rFonts w:ascii="Arial" w:hAnsi="Arial"/>
          <w:i/>
          <w:iCs/>
          <w:color w:val="000000"/>
          <w:sz w:val="14"/>
          <w:szCs w:val="14"/>
        </w:rPr>
        <w:t>от 31.03.2016 № 773,  от 31.08.2016 № 913,</w:t>
      </w:r>
    </w:p>
    <w:p w:rsidR="00FD0692" w:rsidRDefault="00F82543">
      <w:pPr>
        <w:pStyle w:val="Standard"/>
        <w:autoSpaceDE w:val="0"/>
        <w:jc w:val="right"/>
        <w:rPr>
          <w:rFonts w:ascii="Arial" w:hAnsi="Arial"/>
          <w:i/>
          <w:iCs/>
          <w:color w:val="000000"/>
          <w:sz w:val="14"/>
          <w:szCs w:val="14"/>
        </w:rPr>
      </w:pPr>
      <w:r>
        <w:rPr>
          <w:rFonts w:ascii="Arial" w:hAnsi="Arial"/>
          <w:i/>
          <w:iCs/>
          <w:color w:val="000000"/>
          <w:sz w:val="14"/>
          <w:szCs w:val="14"/>
        </w:rPr>
        <w:t xml:space="preserve"> от 31.05.2018 № 1449,  от 25.10.2018 № 18,</w:t>
      </w:r>
    </w:p>
    <w:p w:rsidR="00FD0692" w:rsidRDefault="00F82543">
      <w:pPr>
        <w:pStyle w:val="Standard"/>
        <w:autoSpaceDE w:val="0"/>
        <w:jc w:val="right"/>
        <w:rPr>
          <w:rFonts w:ascii="Arial" w:hAnsi="Arial"/>
          <w:i/>
          <w:iCs/>
          <w:color w:val="000000"/>
          <w:sz w:val="14"/>
          <w:szCs w:val="14"/>
        </w:rPr>
      </w:pPr>
      <w:r>
        <w:rPr>
          <w:rFonts w:ascii="Arial" w:hAnsi="Arial"/>
          <w:i/>
          <w:iCs/>
          <w:color w:val="000000"/>
          <w:sz w:val="14"/>
          <w:szCs w:val="14"/>
        </w:rPr>
        <w:t xml:space="preserve"> от 28.11.2018 № 42,  от 28.02.2019 № 113,</w:t>
      </w:r>
    </w:p>
    <w:p w:rsidR="00FD0692" w:rsidRDefault="00F82543">
      <w:pPr>
        <w:pStyle w:val="Standard"/>
        <w:autoSpaceDE w:val="0"/>
        <w:jc w:val="right"/>
        <w:rPr>
          <w:rFonts w:ascii="Arial" w:hAnsi="Arial"/>
          <w:i/>
          <w:iCs/>
          <w:color w:val="000000"/>
          <w:sz w:val="14"/>
          <w:szCs w:val="14"/>
        </w:rPr>
      </w:pPr>
      <w:r>
        <w:rPr>
          <w:rFonts w:ascii="Arial" w:hAnsi="Arial"/>
          <w:i/>
          <w:iCs/>
          <w:color w:val="000000"/>
          <w:sz w:val="14"/>
          <w:szCs w:val="14"/>
        </w:rPr>
        <w:t xml:space="preserve"> от 28.01.2021 № 516, от 28.10.2021 № 609,</w:t>
      </w:r>
    </w:p>
    <w:p w:rsidR="00020ECD" w:rsidRDefault="00F82543">
      <w:pPr>
        <w:pStyle w:val="Standard"/>
        <w:autoSpaceDE w:val="0"/>
        <w:jc w:val="right"/>
        <w:rPr>
          <w:rFonts w:ascii="Arial" w:hAnsi="Arial"/>
          <w:i/>
          <w:iCs/>
          <w:color w:val="000000"/>
          <w:sz w:val="14"/>
          <w:szCs w:val="14"/>
        </w:rPr>
      </w:pPr>
      <w:r>
        <w:rPr>
          <w:rFonts w:ascii="Arial" w:hAnsi="Arial"/>
          <w:i/>
          <w:iCs/>
          <w:color w:val="000000"/>
          <w:sz w:val="14"/>
          <w:szCs w:val="14"/>
        </w:rPr>
        <w:t xml:space="preserve"> от 24.06.2022 № 711</w:t>
      </w:r>
      <w:r w:rsidR="00844FDB">
        <w:rPr>
          <w:rFonts w:ascii="Arial" w:hAnsi="Arial"/>
          <w:i/>
          <w:iCs/>
          <w:color w:val="000000"/>
          <w:sz w:val="14"/>
          <w:szCs w:val="14"/>
        </w:rPr>
        <w:t>, 23.06.2023 № 882</w:t>
      </w:r>
      <w:r w:rsidR="00020ECD">
        <w:rPr>
          <w:rFonts w:ascii="Arial" w:hAnsi="Arial"/>
          <w:i/>
          <w:iCs/>
          <w:color w:val="000000"/>
          <w:sz w:val="14"/>
          <w:szCs w:val="14"/>
        </w:rPr>
        <w:t>,</w:t>
      </w:r>
    </w:p>
    <w:p w:rsidR="00AC34E9" w:rsidRDefault="00020ECD">
      <w:pPr>
        <w:pStyle w:val="Standard"/>
        <w:autoSpaceDE w:val="0"/>
        <w:jc w:val="right"/>
        <w:rPr>
          <w:rFonts w:ascii="Arial" w:hAnsi="Arial"/>
          <w:i/>
          <w:iCs/>
          <w:color w:val="000000"/>
          <w:sz w:val="14"/>
          <w:szCs w:val="14"/>
        </w:rPr>
      </w:pPr>
      <w:r>
        <w:rPr>
          <w:rFonts w:ascii="Arial" w:hAnsi="Arial"/>
          <w:i/>
          <w:iCs/>
          <w:color w:val="000000"/>
          <w:sz w:val="14"/>
          <w:szCs w:val="14"/>
        </w:rPr>
        <w:t>от 23.10.2023 № 18</w:t>
      </w:r>
      <w:r w:rsidR="008E6974">
        <w:rPr>
          <w:rFonts w:ascii="Arial" w:hAnsi="Arial"/>
          <w:i/>
          <w:iCs/>
          <w:color w:val="000000"/>
          <w:sz w:val="14"/>
          <w:szCs w:val="14"/>
        </w:rPr>
        <w:t>, от 26.11.2024 № 245</w:t>
      </w:r>
      <w:r w:rsidR="00AC34E9">
        <w:rPr>
          <w:rFonts w:ascii="Arial" w:hAnsi="Arial"/>
          <w:i/>
          <w:iCs/>
          <w:color w:val="000000"/>
          <w:sz w:val="14"/>
          <w:szCs w:val="14"/>
        </w:rPr>
        <w:t xml:space="preserve">, </w:t>
      </w:r>
    </w:p>
    <w:p w:rsidR="00FD0692" w:rsidRDefault="00AC34E9">
      <w:pPr>
        <w:pStyle w:val="Standard"/>
        <w:autoSpaceDE w:val="0"/>
        <w:jc w:val="right"/>
        <w:rPr>
          <w:rFonts w:ascii="Arial" w:hAnsi="Arial"/>
          <w:i/>
          <w:iCs/>
          <w:color w:val="000000"/>
          <w:sz w:val="14"/>
          <w:szCs w:val="14"/>
        </w:rPr>
      </w:pPr>
      <w:r>
        <w:rPr>
          <w:rFonts w:ascii="Arial" w:hAnsi="Arial"/>
          <w:i/>
          <w:iCs/>
          <w:color w:val="000000"/>
          <w:sz w:val="14"/>
          <w:szCs w:val="14"/>
        </w:rPr>
        <w:t>от 26.11.2025 № 385</w:t>
      </w:r>
      <w:r w:rsidR="00DD6348">
        <w:rPr>
          <w:rFonts w:ascii="Arial" w:hAnsi="Arial"/>
          <w:i/>
          <w:iCs/>
          <w:color w:val="000000"/>
          <w:sz w:val="14"/>
          <w:szCs w:val="14"/>
        </w:rPr>
        <w:t>, от 24.04.2026 № 469</w:t>
      </w:r>
      <w:bookmarkStart w:id="0" w:name="_GoBack"/>
      <w:bookmarkEnd w:id="0"/>
      <w:r w:rsidR="00F82543">
        <w:rPr>
          <w:rFonts w:ascii="Arial" w:hAnsi="Arial"/>
          <w:i/>
          <w:iCs/>
          <w:color w:val="000000"/>
          <w:sz w:val="14"/>
          <w:szCs w:val="14"/>
        </w:rPr>
        <w:t>)</w:t>
      </w:r>
    </w:p>
    <w:p w:rsidR="00FD0692" w:rsidRDefault="00FD0692">
      <w:pPr>
        <w:pStyle w:val="Standard"/>
        <w:autoSpaceDE w:val="0"/>
        <w:jc w:val="center"/>
        <w:rPr>
          <w:rFonts w:ascii="Arial" w:hAnsi="Arial"/>
          <w:color w:val="000000"/>
          <w:sz w:val="14"/>
          <w:szCs w:val="14"/>
        </w:rPr>
      </w:pPr>
    </w:p>
    <w:p w:rsidR="00FD0692" w:rsidRDefault="00FD0692">
      <w:pPr>
        <w:pStyle w:val="Standard"/>
        <w:autoSpaceDE w:val="0"/>
        <w:jc w:val="center"/>
        <w:rPr>
          <w:rFonts w:ascii="Arial" w:hAnsi="Arial"/>
          <w:color w:val="000000"/>
          <w:sz w:val="20"/>
          <w:szCs w:val="20"/>
        </w:rPr>
      </w:pPr>
    </w:p>
    <w:p w:rsidR="00FD0692" w:rsidRDefault="00F82543">
      <w:pPr>
        <w:pStyle w:val="Standard"/>
        <w:autoSpaceDE w:val="0"/>
        <w:jc w:val="center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Состав</w:t>
      </w:r>
    </w:p>
    <w:p w:rsidR="00FD0692" w:rsidRPr="004A4479" w:rsidRDefault="00F82543">
      <w:pPr>
        <w:pStyle w:val="Standard"/>
        <w:autoSpaceDE w:val="0"/>
        <w:jc w:val="center"/>
        <w:rPr>
          <w:rFonts w:hint="eastAsia"/>
        </w:rPr>
      </w:pPr>
      <w:r>
        <w:rPr>
          <w:rFonts w:ascii="Arial" w:hAnsi="Arial"/>
          <w:color w:val="000000"/>
          <w:sz w:val="20"/>
          <w:szCs w:val="20"/>
        </w:rPr>
        <w:t xml:space="preserve">комиссии </w:t>
      </w:r>
      <w:r w:rsidRPr="004A4479">
        <w:rPr>
          <w:rFonts w:ascii="Arial" w:hAnsi="Arial"/>
          <w:sz w:val="20"/>
          <w:szCs w:val="20"/>
        </w:rPr>
        <w:t>по рассмотрению вопросов урегулирования конфликта интересов в отношении лиц, замещающих муниципальные должности в Великом Новгороде</w:t>
      </w:r>
    </w:p>
    <w:p w:rsidR="00FD0692" w:rsidRDefault="00FD0692">
      <w:pPr>
        <w:pStyle w:val="Standard"/>
        <w:autoSpaceDE w:val="0"/>
        <w:rPr>
          <w:rFonts w:ascii="Arial" w:hAnsi="Arial"/>
          <w:sz w:val="16"/>
          <w:szCs w:val="16"/>
        </w:rPr>
      </w:pPr>
    </w:p>
    <w:p w:rsidR="00FD0692" w:rsidRDefault="00FD0692">
      <w:pPr>
        <w:pStyle w:val="Standard"/>
        <w:autoSpaceDE w:val="0"/>
        <w:rPr>
          <w:rFonts w:ascii="Arial" w:hAnsi="Arial"/>
          <w:sz w:val="16"/>
          <w:szCs w:val="16"/>
        </w:rPr>
      </w:pPr>
    </w:p>
    <w:tbl>
      <w:tblPr>
        <w:tblW w:w="9608" w:type="dxa"/>
        <w:tblInd w:w="2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5"/>
        <w:gridCol w:w="240"/>
        <w:gridCol w:w="5453"/>
      </w:tblGrid>
      <w:tr w:rsidR="00FD0692">
        <w:tc>
          <w:tcPr>
            <w:tcW w:w="39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692" w:rsidRDefault="00F82543">
            <w:pPr>
              <w:pStyle w:val="Standard"/>
              <w:keepNext/>
              <w:keepLines/>
              <w:tabs>
                <w:tab w:val="left" w:pos="990"/>
              </w:tabs>
              <w:autoSpaceDE w:val="0"/>
              <w:spacing w:line="360" w:lineRule="auto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Павлова Ольга Сергеевна</w:t>
            </w:r>
          </w:p>
          <w:p w:rsidR="00FD0692" w:rsidRDefault="00FD0692">
            <w:pPr>
              <w:pStyle w:val="Standard"/>
              <w:keepNext/>
              <w:keepLines/>
              <w:tabs>
                <w:tab w:val="left" w:pos="990"/>
              </w:tabs>
              <w:autoSpaceDE w:val="0"/>
              <w:spacing w:line="360" w:lineRule="auto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FD0692" w:rsidRDefault="008E6974" w:rsidP="008E6974">
            <w:pPr>
              <w:pStyle w:val="Standard"/>
              <w:keepNext/>
              <w:keepLines/>
              <w:tabs>
                <w:tab w:val="left" w:pos="990"/>
              </w:tabs>
              <w:autoSpaceDE w:val="0"/>
              <w:spacing w:line="360" w:lineRule="auto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000000"/>
                <w:sz w:val="16"/>
                <w:szCs w:val="16"/>
              </w:rPr>
              <w:t>Нистратова</w:t>
            </w:r>
            <w:proofErr w:type="spellEnd"/>
            <w:r w:rsidR="00F82543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Наталья Владимировна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692" w:rsidRDefault="00F82543">
            <w:pPr>
              <w:pStyle w:val="Standard"/>
              <w:keepNext/>
              <w:keepLines/>
              <w:autoSpaceDE w:val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  <w:p w:rsidR="00FD0692" w:rsidRDefault="00FD0692">
            <w:pPr>
              <w:pStyle w:val="Standard"/>
              <w:keepNext/>
              <w:keepLines/>
              <w:autoSpaceDE w:val="0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</w:p>
          <w:p w:rsidR="00FD0692" w:rsidRDefault="00FD0692">
            <w:pPr>
              <w:pStyle w:val="Standard"/>
              <w:keepNext/>
              <w:keepLines/>
              <w:autoSpaceDE w:val="0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</w:p>
          <w:p w:rsidR="00FD0692" w:rsidRDefault="00F82543">
            <w:pPr>
              <w:pStyle w:val="Standard"/>
              <w:keepNext/>
              <w:keepLines/>
              <w:autoSpaceDE w:val="0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/>
                <w:color w:val="000000"/>
                <w:sz w:val="16"/>
                <w:szCs w:val="16"/>
                <w:lang w:val="en-US"/>
              </w:rPr>
              <w:t>-</w:t>
            </w:r>
          </w:p>
          <w:p w:rsidR="00FD0692" w:rsidRDefault="00FD0692">
            <w:pPr>
              <w:pStyle w:val="Standard"/>
              <w:keepNext/>
              <w:keepLines/>
              <w:autoSpaceDE w:val="0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</w:p>
          <w:p w:rsidR="00FD0692" w:rsidRDefault="00FD0692">
            <w:pPr>
              <w:pStyle w:val="Standard"/>
              <w:keepNext/>
              <w:keepLines/>
              <w:autoSpaceDE w:val="0"/>
              <w:rPr>
                <w:rFonts w:ascii="Arial" w:hAnsi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692" w:rsidRDefault="00F82543">
            <w:pPr>
              <w:pStyle w:val="Standard"/>
              <w:keepNext/>
              <w:keepLines/>
              <w:tabs>
                <w:tab w:val="left" w:pos="990"/>
              </w:tabs>
              <w:autoSpaceDE w:val="0"/>
              <w:jc w:val="both"/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заместитель Главы администрации  Великого Новгорода, председатель Комиссии</w:t>
            </w:r>
          </w:p>
          <w:p w:rsidR="00FD0692" w:rsidRPr="00844FDB" w:rsidRDefault="00FD0692">
            <w:pPr>
              <w:pStyle w:val="Standard"/>
              <w:keepNext/>
              <w:keepLines/>
              <w:tabs>
                <w:tab w:val="left" w:pos="990"/>
              </w:tabs>
              <w:autoSpaceDE w:val="0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FD0692" w:rsidRDefault="00F82543">
            <w:pPr>
              <w:pStyle w:val="Standard"/>
              <w:keepNext/>
              <w:keepLines/>
              <w:tabs>
                <w:tab w:val="left" w:pos="990"/>
              </w:tabs>
              <w:autoSpaceDE w:val="0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начальник управления по организационной работе аппарата Думы Великого Новгорода, заместитель председателя Комиссии</w:t>
            </w:r>
          </w:p>
        </w:tc>
      </w:tr>
      <w:tr w:rsidR="00FD0692">
        <w:tc>
          <w:tcPr>
            <w:tcW w:w="39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692" w:rsidRDefault="00FD0692">
            <w:pPr>
              <w:pStyle w:val="Standard"/>
              <w:keepNext/>
              <w:keepLines/>
              <w:tabs>
                <w:tab w:val="left" w:pos="990"/>
              </w:tabs>
              <w:autoSpaceDE w:val="0"/>
              <w:snapToGrid w:val="0"/>
              <w:spacing w:line="360" w:lineRule="auto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692" w:rsidRPr="00844FDB" w:rsidRDefault="00FD0692">
            <w:pPr>
              <w:pStyle w:val="Standard"/>
              <w:keepNext/>
              <w:keepLines/>
              <w:autoSpaceDE w:val="0"/>
              <w:snapToGrid w:val="0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5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692" w:rsidRPr="00844FDB" w:rsidRDefault="00FD0692">
            <w:pPr>
              <w:pStyle w:val="Standard"/>
              <w:keepNext/>
              <w:keepLines/>
              <w:tabs>
                <w:tab w:val="left" w:pos="990"/>
              </w:tabs>
              <w:autoSpaceDE w:val="0"/>
              <w:snapToGrid w:val="0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FD0692" w:rsidRDefault="00FD0692">
            <w:pPr>
              <w:pStyle w:val="Standard"/>
              <w:keepNext/>
              <w:keepLines/>
              <w:tabs>
                <w:tab w:val="left" w:pos="990"/>
              </w:tabs>
              <w:autoSpaceDE w:val="0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FD0692">
        <w:tc>
          <w:tcPr>
            <w:tcW w:w="39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692" w:rsidRDefault="00F82543">
            <w:pPr>
              <w:pStyle w:val="Standard"/>
              <w:keepNext/>
              <w:keepLines/>
              <w:autoSpaceDE w:val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Члены Комиссии: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692" w:rsidRDefault="00FD0692">
            <w:pPr>
              <w:pStyle w:val="Standard"/>
              <w:keepNext/>
              <w:keepLines/>
              <w:autoSpaceDE w:val="0"/>
              <w:snapToGrid w:val="0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5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692" w:rsidRDefault="00FD0692">
            <w:pPr>
              <w:pStyle w:val="Standard"/>
              <w:keepNext/>
              <w:keepLines/>
              <w:tabs>
                <w:tab w:val="left" w:pos="990"/>
              </w:tabs>
              <w:autoSpaceDE w:val="0"/>
              <w:snapToGrid w:val="0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FD0692" w:rsidRDefault="00FD0692">
            <w:pPr>
              <w:pStyle w:val="Standard"/>
              <w:keepNext/>
              <w:keepLines/>
              <w:tabs>
                <w:tab w:val="left" w:pos="990"/>
              </w:tabs>
              <w:autoSpaceDE w:val="0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FD0692">
        <w:tc>
          <w:tcPr>
            <w:tcW w:w="39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692" w:rsidRDefault="00DD6348" w:rsidP="00DD6348">
            <w:pPr>
              <w:pStyle w:val="Standard"/>
              <w:keepNext/>
              <w:keepLines/>
              <w:tabs>
                <w:tab w:val="left" w:pos="990"/>
              </w:tabs>
              <w:autoSpaceDE w:val="0"/>
              <w:spacing w:line="360" w:lineRule="auto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Бойко Владислав Дмитриевич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692" w:rsidRDefault="00F82543">
            <w:pPr>
              <w:pStyle w:val="Standard"/>
              <w:keepNext/>
              <w:keepLines/>
              <w:autoSpaceDE w:val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692" w:rsidRDefault="00F82543">
            <w:pPr>
              <w:pStyle w:val="Standard"/>
              <w:keepNext/>
              <w:keepLines/>
              <w:tabs>
                <w:tab w:val="left" w:pos="990"/>
              </w:tabs>
              <w:autoSpaceDE w:val="0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сотрудник  Управления Федеральной службы безопасности Российской Федерации по Новгородской области</w:t>
            </w:r>
          </w:p>
        </w:tc>
      </w:tr>
      <w:tr w:rsidR="00FD0692">
        <w:tc>
          <w:tcPr>
            <w:tcW w:w="39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692" w:rsidRDefault="00FD0692">
            <w:pPr>
              <w:pStyle w:val="Standard"/>
              <w:keepNext/>
              <w:keepLines/>
              <w:tabs>
                <w:tab w:val="left" w:pos="990"/>
              </w:tabs>
              <w:autoSpaceDE w:val="0"/>
              <w:snapToGrid w:val="0"/>
              <w:spacing w:line="360" w:lineRule="auto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692" w:rsidRDefault="00FD0692">
            <w:pPr>
              <w:pStyle w:val="Standard"/>
              <w:keepNext/>
              <w:keepLines/>
              <w:autoSpaceDE w:val="0"/>
              <w:snapToGrid w:val="0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5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692" w:rsidRDefault="00FD0692">
            <w:pPr>
              <w:pStyle w:val="Standard"/>
              <w:keepNext/>
              <w:keepLines/>
              <w:tabs>
                <w:tab w:val="left" w:pos="990"/>
              </w:tabs>
              <w:autoSpaceDE w:val="0"/>
              <w:snapToGrid w:val="0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FD0692">
        <w:tc>
          <w:tcPr>
            <w:tcW w:w="39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692" w:rsidRDefault="00AC34E9">
            <w:pPr>
              <w:pStyle w:val="Standard"/>
              <w:keepNext/>
              <w:keepLines/>
              <w:tabs>
                <w:tab w:val="left" w:pos="990"/>
              </w:tabs>
              <w:autoSpaceDE w:val="0"/>
              <w:spacing w:line="360" w:lineRule="auto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Гаврилов</w:t>
            </w:r>
            <w:r w:rsidR="00F82543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844FDB">
              <w:rPr>
                <w:rFonts w:ascii="Arial" w:hAnsi="Arial"/>
                <w:color w:val="000000"/>
                <w:sz w:val="16"/>
                <w:szCs w:val="16"/>
              </w:rPr>
              <w:t>Александр</w:t>
            </w:r>
            <w:r w:rsidR="00F82543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Евгеньевич</w:t>
            </w:r>
          </w:p>
          <w:p w:rsidR="00FD0692" w:rsidRDefault="00FD0692">
            <w:pPr>
              <w:pStyle w:val="Standard"/>
              <w:keepNext/>
              <w:keepLines/>
              <w:tabs>
                <w:tab w:val="left" w:pos="990"/>
              </w:tabs>
              <w:autoSpaceDE w:val="0"/>
              <w:spacing w:line="360" w:lineRule="auto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FD0692" w:rsidRDefault="008E6974" w:rsidP="008E6974">
            <w:pPr>
              <w:pStyle w:val="Standard"/>
              <w:keepNext/>
              <w:keepLines/>
              <w:tabs>
                <w:tab w:val="left" w:pos="990"/>
              </w:tabs>
              <w:autoSpaceDE w:val="0"/>
              <w:spacing w:line="360" w:lineRule="auto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Кононова Юлия</w:t>
            </w:r>
            <w:r w:rsidR="00F82543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Юрьевна</w:t>
            </w: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692" w:rsidRDefault="00F82543">
            <w:pPr>
              <w:pStyle w:val="Standard"/>
              <w:keepNext/>
              <w:keepLines/>
              <w:autoSpaceDE w:val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  <w:p w:rsidR="00FD0692" w:rsidRDefault="00FD0692">
            <w:pPr>
              <w:pStyle w:val="Standard"/>
              <w:keepNext/>
              <w:keepLines/>
              <w:autoSpaceDE w:val="0"/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FD0692" w:rsidRDefault="00FD0692">
            <w:pPr>
              <w:pStyle w:val="Standard"/>
              <w:keepNext/>
              <w:keepLines/>
              <w:autoSpaceDE w:val="0"/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FD0692" w:rsidRDefault="00F82543">
            <w:pPr>
              <w:pStyle w:val="Standard"/>
              <w:keepNext/>
              <w:keepLines/>
              <w:autoSpaceDE w:val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0692" w:rsidRDefault="00F82543">
            <w:pPr>
              <w:pStyle w:val="Standard"/>
              <w:keepNext/>
              <w:keepLines/>
              <w:tabs>
                <w:tab w:val="left" w:pos="990"/>
              </w:tabs>
              <w:autoSpaceDE w:val="0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начальник </w:t>
            </w:r>
            <w:r w:rsidR="00AC34E9">
              <w:rPr>
                <w:rFonts w:ascii="Arial" w:hAnsi="Arial"/>
                <w:color w:val="000000"/>
                <w:sz w:val="16"/>
                <w:szCs w:val="16"/>
              </w:rPr>
              <w:t>управления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Администрации Губернатора Новгородской области по профилактике коррупционных и иных правонарушений</w:t>
            </w:r>
          </w:p>
          <w:p w:rsidR="00FD0692" w:rsidRDefault="00FD0692">
            <w:pPr>
              <w:pStyle w:val="Standard"/>
              <w:keepNext/>
              <w:keepLines/>
              <w:tabs>
                <w:tab w:val="left" w:pos="990"/>
              </w:tabs>
              <w:autoSpaceDE w:val="0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FD0692" w:rsidRDefault="00F82543">
            <w:pPr>
              <w:pStyle w:val="Standard"/>
              <w:keepNext/>
              <w:keepLines/>
              <w:tabs>
                <w:tab w:val="left" w:pos="990"/>
              </w:tabs>
              <w:autoSpaceDE w:val="0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директор Новгородского филиала </w:t>
            </w:r>
            <w:r w:rsidR="008E6974">
              <w:rPr>
                <w:rFonts w:ascii="Arial" w:hAnsi="Arial"/>
                <w:color w:val="000000"/>
                <w:sz w:val="16"/>
                <w:szCs w:val="16"/>
              </w:rPr>
              <w:t>федерального государственного бюджетного образовательного учреждения высшего образования «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Российск</w:t>
            </w:r>
            <w:r w:rsidR="008E6974">
              <w:rPr>
                <w:rFonts w:ascii="Arial" w:hAnsi="Arial"/>
                <w:color w:val="000000"/>
                <w:sz w:val="16"/>
                <w:szCs w:val="16"/>
              </w:rPr>
              <w:t>ая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академи</w:t>
            </w:r>
            <w:r w:rsidR="008E6974">
              <w:rPr>
                <w:rFonts w:ascii="Arial" w:hAnsi="Arial"/>
                <w:color w:val="000000"/>
                <w:sz w:val="16"/>
                <w:szCs w:val="16"/>
              </w:rPr>
              <w:t>я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народного хозяйства и государственной службы при Президенте Российской Федерации</w:t>
            </w:r>
          </w:p>
          <w:p w:rsidR="008E6974" w:rsidRDefault="008E6974">
            <w:pPr>
              <w:pStyle w:val="Standard"/>
              <w:keepNext/>
              <w:keepLines/>
              <w:tabs>
                <w:tab w:val="left" w:pos="990"/>
              </w:tabs>
              <w:autoSpaceDE w:val="0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</w:tbl>
    <w:p w:rsidR="00FD0692" w:rsidRDefault="00FD0692" w:rsidP="008E6974">
      <w:pPr>
        <w:pStyle w:val="Standard"/>
        <w:rPr>
          <w:rFonts w:ascii="Times New Roman Cyr" w:hAnsi="Times New Roman Cyr" w:hint="eastAsia"/>
          <w:color w:val="000000"/>
          <w:sz w:val="26"/>
          <w:szCs w:val="16"/>
        </w:rPr>
      </w:pPr>
    </w:p>
    <w:sectPr w:rsidR="00FD069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8DA" w:rsidRDefault="006008DA">
      <w:pPr>
        <w:rPr>
          <w:rFonts w:hint="eastAsia"/>
        </w:rPr>
      </w:pPr>
      <w:r>
        <w:separator/>
      </w:r>
    </w:p>
  </w:endnote>
  <w:endnote w:type="continuationSeparator" w:id="0">
    <w:p w:rsidR="006008DA" w:rsidRDefault="006008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8DA" w:rsidRDefault="006008D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008DA" w:rsidRDefault="006008D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92"/>
    <w:rsid w:val="00020ECD"/>
    <w:rsid w:val="0007047D"/>
    <w:rsid w:val="001F7961"/>
    <w:rsid w:val="003A6254"/>
    <w:rsid w:val="003B5967"/>
    <w:rsid w:val="00494FBF"/>
    <w:rsid w:val="004A4479"/>
    <w:rsid w:val="006008DA"/>
    <w:rsid w:val="00844FDB"/>
    <w:rsid w:val="008473F6"/>
    <w:rsid w:val="00870B0F"/>
    <w:rsid w:val="008E6974"/>
    <w:rsid w:val="00910ACB"/>
    <w:rsid w:val="0091743A"/>
    <w:rsid w:val="00A5270D"/>
    <w:rsid w:val="00AC34E9"/>
    <w:rsid w:val="00AD1048"/>
    <w:rsid w:val="00B5708D"/>
    <w:rsid w:val="00C710CA"/>
    <w:rsid w:val="00D75D0C"/>
    <w:rsid w:val="00DD6348"/>
    <w:rsid w:val="00F82543"/>
    <w:rsid w:val="00FD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Каменева Елена Владимировна</cp:lastModifiedBy>
  <cp:revision>3</cp:revision>
  <dcterms:created xsi:type="dcterms:W3CDTF">2026-04-24T12:11:00Z</dcterms:created>
  <dcterms:modified xsi:type="dcterms:W3CDTF">2026-04-24T12:12:00Z</dcterms:modified>
</cp:coreProperties>
</file>