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0E" w:rsidRDefault="0080210E" w:rsidP="0080210E">
      <w:pPr>
        <w:autoSpaceDE w:val="0"/>
        <w:autoSpaceDN w:val="0"/>
        <w:adjustRightInd w:val="0"/>
        <w:spacing w:after="0" w:line="240" w:lineRule="auto"/>
        <w:jc w:val="center"/>
        <w:rPr>
          <w:rFonts w:ascii="Tms Rmn" w:hAnsi="Tms Rmn"/>
          <w:sz w:val="24"/>
          <w:szCs w:val="24"/>
        </w:rPr>
      </w:pPr>
      <w:r>
        <w:rPr>
          <w:rFonts w:ascii="Tms Rmn" w:hAnsi="Tms Rmn"/>
          <w:noProof/>
          <w:sz w:val="24"/>
          <w:szCs w:val="24"/>
        </w:rPr>
        <w:drawing>
          <wp:inline distT="0" distB="0" distL="0" distR="0">
            <wp:extent cx="612140"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80210E" w:rsidRDefault="0080210E" w:rsidP="0080210E">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80210E" w:rsidRDefault="0080210E" w:rsidP="0080210E">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80210E" w:rsidRDefault="0080210E" w:rsidP="0080210E">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80210E" w:rsidRDefault="0080210E" w:rsidP="0080210E">
      <w:pPr>
        <w:autoSpaceDE w:val="0"/>
        <w:autoSpaceDN w:val="0"/>
        <w:adjustRightInd w:val="0"/>
        <w:spacing w:after="0" w:line="240" w:lineRule="auto"/>
        <w:ind w:left="261"/>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П О С Т А Н О В Л Е Н И Е</w:t>
      </w:r>
    </w:p>
    <w:p w:rsidR="0080210E" w:rsidRDefault="0080210E" w:rsidP="0080210E">
      <w:pPr>
        <w:autoSpaceDE w:val="0"/>
        <w:autoSpaceDN w:val="0"/>
        <w:adjustRightInd w:val="0"/>
        <w:spacing w:after="0" w:line="240" w:lineRule="auto"/>
        <w:ind w:left="261"/>
        <w:jc w:val="center"/>
        <w:rPr>
          <w:rFonts w:ascii="Times New Roman" w:hAnsi="Times New Roman" w:cs="Times New Roman"/>
          <w:b/>
          <w:bCs/>
          <w:color w:val="000000"/>
          <w:sz w:val="40"/>
          <w:szCs w:val="40"/>
        </w:rPr>
      </w:pPr>
    </w:p>
    <w:p w:rsidR="0080210E" w:rsidRDefault="0080210E" w:rsidP="0080210E">
      <w:pPr>
        <w:tabs>
          <w:tab w:val="left" w:pos="189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30.12.2025</w:t>
      </w:r>
      <w:r>
        <w:rPr>
          <w:rFonts w:ascii="Times New Roman" w:hAnsi="Times New Roman" w:cs="Times New Roman"/>
          <w:color w:val="000000"/>
          <w:sz w:val="24"/>
          <w:szCs w:val="24"/>
        </w:rPr>
        <w:tab/>
        <w:t>№   49</w:t>
      </w:r>
    </w:p>
    <w:p w:rsidR="0080210E" w:rsidRDefault="0080210E" w:rsidP="0080210E">
      <w:pPr>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Великий  Новгород</w:t>
      </w:r>
    </w:p>
    <w:p w:rsidR="0080210E" w:rsidRDefault="0080210E" w:rsidP="0080210E">
      <w:pPr>
        <w:autoSpaceDE w:val="0"/>
        <w:autoSpaceDN w:val="0"/>
        <w:adjustRightInd w:val="0"/>
        <w:spacing w:after="0" w:line="240" w:lineRule="auto"/>
        <w:ind w:left="261"/>
        <w:rPr>
          <w:rFonts w:ascii="Times New Roman" w:hAnsi="Times New Roman" w:cs="Times New Roman"/>
          <w:color w:val="000000"/>
          <w:sz w:val="24"/>
          <w:szCs w:val="24"/>
        </w:rPr>
      </w:pPr>
    </w:p>
    <w:tbl>
      <w:tblPr>
        <w:tblW w:w="0" w:type="auto"/>
        <w:tblInd w:w="261" w:type="dxa"/>
        <w:tblLayout w:type="fixed"/>
        <w:tblCellMar>
          <w:left w:w="0" w:type="dxa"/>
          <w:right w:w="0" w:type="dxa"/>
        </w:tblCellMar>
        <w:tblLook w:val="00BF" w:firstRow="1" w:lastRow="0" w:firstColumn="1" w:lastColumn="0" w:noHBand="0" w:noVBand="0"/>
      </w:tblPr>
      <w:tblGrid>
        <w:gridCol w:w="4239"/>
      </w:tblGrid>
      <w:tr w:rsidR="0080210E">
        <w:tc>
          <w:tcPr>
            <w:tcW w:w="4239" w:type="dxa"/>
          </w:tcPr>
          <w:p w:rsidR="0080210E" w:rsidRDefault="0080210E">
            <w:pPr>
              <w:keepNext/>
              <w:keepLines/>
              <w:autoSpaceDE w:val="0"/>
              <w:autoSpaceDN w:val="0"/>
              <w:adjustRightInd w:val="0"/>
              <w:spacing w:after="0" w:line="240" w:lineRule="auto"/>
              <w:ind w:left="42" w:right="42"/>
              <w:rPr>
                <w:rFonts w:ascii="Times New Roman" w:hAnsi="Times New Roman" w:cs="Times New Roman"/>
                <w:b/>
                <w:bCs/>
                <w:color w:val="000000"/>
                <w:sz w:val="26"/>
                <w:szCs w:val="26"/>
              </w:rPr>
            </w:pPr>
            <w:r>
              <w:rPr>
                <w:rFonts w:ascii="Times New Roman" w:hAnsi="Times New Roman" w:cs="Times New Roman"/>
                <w:b/>
                <w:bCs/>
                <w:color w:val="000000"/>
                <w:sz w:val="26"/>
                <w:szCs w:val="26"/>
              </w:rPr>
              <w:t>Об утверждении  учетной политики Думы Великого Новгорода</w:t>
            </w:r>
          </w:p>
          <w:p w:rsidR="0080210E" w:rsidRDefault="0080210E">
            <w:pPr>
              <w:keepLines/>
              <w:autoSpaceDE w:val="0"/>
              <w:autoSpaceDN w:val="0"/>
              <w:adjustRightInd w:val="0"/>
              <w:spacing w:after="0" w:line="360" w:lineRule="auto"/>
              <w:ind w:left="42" w:right="42"/>
              <w:rPr>
                <w:rFonts w:ascii="Times New Roman" w:hAnsi="Times New Roman" w:cs="Times New Roman"/>
                <w:b/>
                <w:bCs/>
                <w:color w:val="000000"/>
                <w:sz w:val="26"/>
                <w:szCs w:val="26"/>
              </w:rPr>
            </w:pPr>
          </w:p>
        </w:tc>
      </w:tr>
    </w:tbl>
    <w:p w:rsidR="0080210E" w:rsidRDefault="0080210E" w:rsidP="0080210E">
      <w:pPr>
        <w:autoSpaceDE w:val="0"/>
        <w:autoSpaceDN w:val="0"/>
        <w:adjustRightInd w:val="0"/>
        <w:spacing w:after="0" w:line="360" w:lineRule="auto"/>
        <w:ind w:left="261"/>
        <w:jc w:val="both"/>
        <w:rPr>
          <w:rFonts w:ascii="Times New Roman" w:hAnsi="Times New Roman" w:cs="Times New Roman"/>
          <w:b/>
          <w:bCs/>
          <w:color w:val="000000"/>
          <w:sz w:val="26"/>
          <w:szCs w:val="26"/>
        </w:rPr>
      </w:pPr>
    </w:p>
    <w:p w:rsidR="0080210E" w:rsidRDefault="0080210E" w:rsidP="0080210E">
      <w:pPr>
        <w:autoSpaceDE w:val="0"/>
        <w:autoSpaceDN w:val="0"/>
        <w:adjustRightInd w:val="0"/>
        <w:spacing w:after="0" w:line="360" w:lineRule="auto"/>
        <w:ind w:left="261"/>
        <w:rPr>
          <w:rFonts w:ascii="Times New Roman" w:hAnsi="Times New Roman" w:cs="Times New Roman"/>
          <w:b/>
          <w:bCs/>
          <w:color w:val="000000"/>
          <w:sz w:val="26"/>
          <w:szCs w:val="26"/>
        </w:rPr>
      </w:pPr>
      <w:r>
        <w:rPr>
          <w:rFonts w:ascii="Times New Roman" w:hAnsi="Times New Roman" w:cs="Times New Roman"/>
          <w:b/>
          <w:bCs/>
          <w:color w:val="000000"/>
          <w:sz w:val="26"/>
          <w:szCs w:val="26"/>
        </w:rPr>
        <w:t>ПОСТАНОВЛЯЮ:</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Утвердить прилагаемую учетную политику Думы Великого </w:t>
      </w:r>
      <w:r>
        <w:rPr>
          <w:rFonts w:ascii="Times New Roman" w:hAnsi="Times New Roman" w:cs="Times New Roman"/>
          <w:color w:val="000000"/>
          <w:sz w:val="26"/>
          <w:szCs w:val="26"/>
        </w:rPr>
        <w:br/>
        <w:t>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 Признать утратившими силу следующие постановления Председателя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02.10.2015 № 77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18.11.2015 № 84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03.06.2016 № 99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от 13.09.2016 № 110 "О внесении изменений в постановление Председателя </w:t>
      </w:r>
      <w:r>
        <w:rPr>
          <w:rFonts w:ascii="Times New Roman" w:hAnsi="Times New Roman" w:cs="Times New Roman"/>
          <w:color w:val="000000"/>
          <w:sz w:val="26"/>
          <w:szCs w:val="26"/>
        </w:rPr>
        <w:br/>
      </w:r>
      <w:r>
        <w:rPr>
          <w:rFonts w:ascii="Times New Roman" w:hAnsi="Times New Roman" w:cs="Times New Roman"/>
          <w:color w:val="000000"/>
          <w:sz w:val="26"/>
          <w:szCs w:val="26"/>
        </w:rPr>
        <w:br/>
        <w:t>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от 08.04.2021 № 69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20.05.2021 № 72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03.04.2023 № 120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02.05.2023 № 122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 28.08.2023 № 130 "О внесении изменений в постановление Председателя Думы Великого Новгорода от 29.12.2014 № 51/б "Об учетной политике Думы Великого Новгорода";</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от 24.01.2025 № 34 "О внесении изменений в состав постоянно действующей комиссии по поступлению и выбытию нефинансовых активов Думы Великого Новгорода". </w:t>
      </w:r>
    </w:p>
    <w:p w:rsidR="0080210E" w:rsidRDefault="0080210E" w:rsidP="0080210E">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 Настоящее постановление вступает в силу со дня его подписания.</w:t>
      </w:r>
    </w:p>
    <w:p w:rsidR="0080210E" w:rsidRDefault="0080210E" w:rsidP="0080210E">
      <w:pPr>
        <w:tabs>
          <w:tab w:val="left" w:pos="990"/>
        </w:tabs>
        <w:autoSpaceDE w:val="0"/>
        <w:autoSpaceDN w:val="0"/>
        <w:adjustRightInd w:val="0"/>
        <w:spacing w:after="0" w:line="240" w:lineRule="auto"/>
        <w:ind w:left="261"/>
        <w:jc w:val="both"/>
        <w:rPr>
          <w:rFonts w:ascii="Times New Roman" w:hAnsi="Times New Roman" w:cs="Times New Roma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4676"/>
        <w:gridCol w:w="4678"/>
      </w:tblGrid>
      <w:tr w:rsidR="0080210E">
        <w:tc>
          <w:tcPr>
            <w:tcW w:w="4676" w:type="dxa"/>
          </w:tcPr>
          <w:p w:rsidR="0080210E" w:rsidRDefault="0080210E">
            <w:pPr>
              <w:keepNext/>
              <w:keepLine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w:t>
            </w:r>
          </w:p>
        </w:tc>
        <w:tc>
          <w:tcPr>
            <w:tcW w:w="4678" w:type="dxa"/>
          </w:tcPr>
          <w:p w:rsidR="0080210E" w:rsidRDefault="0080210E">
            <w:pPr>
              <w:keepNext/>
              <w:keepLines/>
              <w:autoSpaceDE w:val="0"/>
              <w:autoSpaceDN w:val="0"/>
              <w:adjustRightInd w:val="0"/>
              <w:spacing w:after="0" w:line="240" w:lineRule="auto"/>
              <w:jc w:val="right"/>
              <w:rPr>
                <w:rFonts w:ascii="Times New Roman" w:hAnsi="Times New Roman" w:cs="Times New Roman"/>
                <w:b/>
                <w:bCs/>
                <w:color w:val="000000"/>
                <w:sz w:val="26"/>
                <w:szCs w:val="26"/>
              </w:rPr>
            </w:pPr>
            <w:r>
              <w:rPr>
                <w:rFonts w:ascii="Times New Roman" w:hAnsi="Times New Roman" w:cs="Times New Roman"/>
                <w:b/>
                <w:bCs/>
                <w:color w:val="000000"/>
                <w:sz w:val="26"/>
                <w:szCs w:val="26"/>
              </w:rPr>
              <w:t>К.С. Сомов</w:t>
            </w:r>
          </w:p>
        </w:tc>
      </w:tr>
    </w:tbl>
    <w:p w:rsidR="0080210E" w:rsidRDefault="0080210E" w:rsidP="0080210E">
      <w:pPr>
        <w:autoSpaceDE w:val="0"/>
        <w:autoSpaceDN w:val="0"/>
        <w:adjustRightInd w:val="0"/>
        <w:spacing w:after="0" w:line="240" w:lineRule="auto"/>
        <w:ind w:left="261"/>
        <w:rPr>
          <w:rFonts w:ascii="Times New Roman" w:hAnsi="Times New Roman" w:cs="Times New Roman"/>
          <w:b/>
          <w:bCs/>
          <w:color w:val="000000"/>
          <w:sz w:val="26"/>
          <w:szCs w:val="26"/>
        </w:rPr>
      </w:pPr>
    </w:p>
    <w:p w:rsidR="0080210E" w:rsidRDefault="0080210E" w:rsidP="0080210E">
      <w:pPr>
        <w:autoSpaceDE w:val="0"/>
        <w:autoSpaceDN w:val="0"/>
        <w:adjustRightInd w:val="0"/>
        <w:spacing w:after="0" w:line="240" w:lineRule="auto"/>
        <w:ind w:left="261"/>
        <w:rPr>
          <w:rFonts w:ascii="Arial" w:hAnsi="Arial" w:cs="Arial"/>
          <w:b/>
          <w:bCs/>
          <w:color w:val="000080"/>
          <w:sz w:val="20"/>
          <w:szCs w:val="20"/>
        </w:rPr>
      </w:pPr>
      <w:r>
        <w:rPr>
          <w:rFonts w:ascii="Arial" w:hAnsi="Arial" w:cs="Arial"/>
          <w:b/>
          <w:bCs/>
          <w:color w:val="000080"/>
          <w:sz w:val="20"/>
          <w:szCs w:val="20"/>
        </w:rPr>
        <w:t>Приложение:</w:t>
      </w: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Arial" w:hAnsi="Arial" w:cs="Arial"/>
          <w:b/>
          <w:bCs/>
          <w:color w:val="000080"/>
          <w:sz w:val="20"/>
          <w:szCs w:val="20"/>
        </w:rPr>
      </w:pPr>
    </w:p>
    <w:p w:rsidR="0080210E" w:rsidRDefault="0080210E" w:rsidP="0080210E">
      <w:pPr>
        <w:tabs>
          <w:tab w:val="left" w:pos="990"/>
        </w:tabs>
        <w:autoSpaceDE w:val="0"/>
        <w:autoSpaceDN w:val="0"/>
        <w:adjustRightInd w:val="0"/>
        <w:spacing w:after="0" w:line="240" w:lineRule="auto"/>
        <w:ind w:left="261"/>
        <w:rPr>
          <w:rFonts w:ascii="Times New Roman" w:hAnsi="Times New Roman" w:cs="Times New Roman"/>
          <w:color w:val="000000"/>
          <w:sz w:val="26"/>
          <w:szCs w:val="26"/>
        </w:rPr>
      </w:pPr>
      <w:r>
        <w:rPr>
          <w:rFonts w:ascii="Times New Roman" w:hAnsi="Times New Roman" w:cs="Times New Roman"/>
          <w:color w:val="000000"/>
          <w:sz w:val="26"/>
          <w:szCs w:val="26"/>
        </w:rPr>
        <w:t>049пд</w:t>
      </w:r>
    </w:p>
    <w:p w:rsidR="0080210E" w:rsidRDefault="0080210E" w:rsidP="0080210E">
      <w:pPr>
        <w:pStyle w:val="ac"/>
        <w:spacing w:before="0" w:after="0"/>
        <w:ind w:left="5812"/>
        <w:jc w:val="center"/>
      </w:pPr>
      <w:bookmarkStart w:id="0" w:name="_GoBack"/>
      <w:bookmarkEnd w:id="0"/>
      <w:r>
        <w:rPr>
          <w:sz w:val="26"/>
          <w:szCs w:val="26"/>
          <w:lang w:eastAsia="ru-RU"/>
        </w:rPr>
        <w:lastRenderedPageBreak/>
        <w:t>УТВЕРЖДЕНА</w:t>
      </w:r>
    </w:p>
    <w:p w:rsidR="0080210E" w:rsidRDefault="0080210E" w:rsidP="0080210E">
      <w:pPr>
        <w:pStyle w:val="ac"/>
        <w:spacing w:before="0" w:after="0"/>
        <w:ind w:left="5812"/>
        <w:jc w:val="center"/>
      </w:pPr>
      <w:r>
        <w:rPr>
          <w:sz w:val="26"/>
          <w:szCs w:val="26"/>
          <w:lang w:eastAsia="ru-RU"/>
        </w:rPr>
        <w:t>постановлением Председателя Думы Великого Новгорода</w:t>
      </w:r>
    </w:p>
    <w:p w:rsidR="0080210E" w:rsidRDefault="0080210E" w:rsidP="0080210E">
      <w:pPr>
        <w:pStyle w:val="ac"/>
        <w:spacing w:before="0" w:after="0"/>
        <w:ind w:left="5812"/>
        <w:jc w:val="center"/>
      </w:pPr>
      <w:r>
        <w:rPr>
          <w:sz w:val="26"/>
          <w:szCs w:val="26"/>
          <w:lang w:eastAsia="ru-RU"/>
        </w:rPr>
        <w:t>от 30.12.2025 № 49</w:t>
      </w:r>
    </w:p>
    <w:p w:rsidR="0080210E" w:rsidRDefault="0080210E" w:rsidP="0080210E">
      <w:pPr>
        <w:pStyle w:val="ac"/>
        <w:spacing w:before="0" w:after="0"/>
        <w:ind w:left="5387"/>
        <w:jc w:val="center"/>
        <w:rPr>
          <w:b/>
          <w:bCs/>
          <w:sz w:val="26"/>
          <w:szCs w:val="26"/>
        </w:rPr>
      </w:pPr>
    </w:p>
    <w:p w:rsidR="0080210E" w:rsidRDefault="0080210E" w:rsidP="0080210E">
      <w:pPr>
        <w:pStyle w:val="ac"/>
        <w:widowControl w:val="0"/>
        <w:suppressAutoHyphens w:val="0"/>
        <w:spacing w:before="120" w:after="120"/>
        <w:jc w:val="center"/>
      </w:pPr>
      <w:r>
        <w:rPr>
          <w:b/>
          <w:bCs/>
          <w:sz w:val="26"/>
          <w:szCs w:val="26"/>
        </w:rPr>
        <w:t>Учетная политика</w:t>
      </w:r>
      <w:r>
        <w:rPr>
          <w:b/>
          <w:bCs/>
          <w:sz w:val="26"/>
          <w:szCs w:val="26"/>
        </w:rPr>
        <w:br/>
        <w:t xml:space="preserve">Думы Великого Новгорода  </w:t>
      </w:r>
    </w:p>
    <w:p w:rsidR="0080210E" w:rsidRDefault="0080210E" w:rsidP="0080210E">
      <w:pPr>
        <w:pStyle w:val="3"/>
        <w:widowControl w:val="0"/>
        <w:suppressAutoHyphens w:val="0"/>
        <w:spacing w:before="120" w:after="120"/>
        <w:jc w:val="center"/>
      </w:pPr>
      <w:r>
        <w:rPr>
          <w:sz w:val="26"/>
          <w:szCs w:val="26"/>
        </w:rPr>
        <w:t>1. Общие положения</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Настоящая учетная политика разработана в соответствии с требованиями следующих документов:</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Бюджетный кодекс Российской Федерации;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Налоговый кодекс Российской Федерации;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Трудовой кодекс Российской Федерации;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Федеральный закон </w:t>
      </w:r>
      <w:hyperlink r:id="rId6" w:history="1">
        <w:r w:rsidRPr="003148E2">
          <w:rPr>
            <w:rStyle w:val="a4"/>
            <w:color w:val="000000"/>
            <w:sz w:val="26"/>
            <w:szCs w:val="26"/>
          </w:rPr>
          <w:t>от 6 декабря 2011 г. № 402-ФЗ</w:t>
        </w:r>
      </w:hyperlink>
      <w:r w:rsidRPr="003148E2">
        <w:rPr>
          <w:sz w:val="26"/>
          <w:szCs w:val="26"/>
        </w:rPr>
        <w:t xml:space="preserve"> "О бухгалтерском учете"; </w:t>
      </w:r>
    </w:p>
    <w:p w:rsidR="0080210E" w:rsidRPr="003148E2" w:rsidRDefault="0080210E" w:rsidP="0080210E">
      <w:pPr>
        <w:pStyle w:val="ConsPlusNormal"/>
        <w:spacing w:line="360" w:lineRule="auto"/>
        <w:ind w:firstLine="720"/>
        <w:jc w:val="both"/>
        <w:rPr>
          <w:rFonts w:ascii="Times New Roman" w:hAnsi="Times New Roman" w:cs="Times New Roman"/>
          <w:sz w:val="26"/>
          <w:szCs w:val="26"/>
        </w:rPr>
      </w:pPr>
      <w:r w:rsidRPr="003148E2">
        <w:rPr>
          <w:rFonts w:ascii="Times New Roman" w:hAnsi="Times New Roman" w:cs="Times New Roman"/>
          <w:color w:val="000000"/>
          <w:sz w:val="26"/>
          <w:szCs w:val="26"/>
          <w:lang w:eastAsia="ru-RU"/>
        </w:rPr>
        <w:t xml:space="preserve">Федеральный </w:t>
      </w:r>
      <w:hyperlink r:id="rId7" w:history="1">
        <w:r w:rsidRPr="003148E2">
          <w:rPr>
            <w:rStyle w:val="a4"/>
            <w:rFonts w:ascii="Times New Roman" w:hAnsi="Times New Roman" w:cs="Times New Roman"/>
            <w:color w:val="000000"/>
            <w:sz w:val="26"/>
            <w:szCs w:val="26"/>
            <w:lang w:eastAsia="ru-RU"/>
          </w:rPr>
          <w:t>закон</w:t>
        </w:r>
      </w:hyperlink>
      <w:r w:rsidRPr="003148E2">
        <w:rPr>
          <w:rFonts w:ascii="Times New Roman" w:hAnsi="Times New Roman" w:cs="Times New Roman"/>
          <w:color w:val="000000"/>
          <w:sz w:val="26"/>
          <w:szCs w:val="26"/>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w:t>
      </w:r>
      <w:hyperlink r:id="rId8" w:history="1">
        <w:r w:rsidRPr="003148E2">
          <w:rPr>
            <w:rStyle w:val="a4"/>
            <w:color w:val="000000"/>
            <w:sz w:val="26"/>
            <w:szCs w:val="26"/>
          </w:rPr>
          <w:t>от 01.12.2010 № 157н</w:t>
        </w:r>
      </w:hyperlink>
      <w:r w:rsidRPr="003148E2">
        <w:rPr>
          <w:sz w:val="26"/>
          <w:szCs w:val="26"/>
        </w:rPr>
        <w:t xml:space="preserve"> </w:t>
      </w:r>
      <w:r w:rsidRPr="003148E2">
        <w:rPr>
          <w:sz w:val="26"/>
          <w:szCs w:val="26"/>
        </w:rPr>
        <w:b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w:t>
      </w:r>
      <w:r>
        <w:rPr>
          <w:sz w:val="26"/>
          <w:szCs w:val="26"/>
        </w:rPr>
        <w:t xml:space="preserve"> </w:t>
      </w:r>
      <w:r w:rsidRPr="003148E2">
        <w:rPr>
          <w:sz w:val="26"/>
          <w:szCs w:val="26"/>
        </w:rPr>
        <w:t>-</w:t>
      </w:r>
      <w:r>
        <w:rPr>
          <w:sz w:val="26"/>
          <w:szCs w:val="26"/>
        </w:rPr>
        <w:t xml:space="preserve"> </w:t>
      </w:r>
      <w:r w:rsidRPr="003148E2">
        <w:rPr>
          <w:sz w:val="26"/>
          <w:szCs w:val="26"/>
        </w:rPr>
        <w:t>Инструкция № 157н);</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w:t>
      </w:r>
      <w:hyperlink r:id="rId9" w:history="1">
        <w:r w:rsidRPr="003148E2">
          <w:rPr>
            <w:rStyle w:val="a4"/>
            <w:color w:val="000000"/>
            <w:sz w:val="26"/>
            <w:szCs w:val="26"/>
          </w:rPr>
          <w:t>от 28.12.2010 № 191н</w:t>
        </w:r>
      </w:hyperlink>
      <w:r w:rsidRPr="003148E2">
        <w:rPr>
          <w:sz w:val="26"/>
          <w:szCs w:val="26"/>
        </w:rPr>
        <w:t xml:space="preserve"> </w:t>
      </w:r>
      <w:r w:rsidRPr="003148E2">
        <w:rPr>
          <w:sz w:val="26"/>
          <w:szCs w:val="26"/>
        </w:rPr>
        <w:br/>
        <w:t xml:space="preserve">"Об утверждении Инструкции о порядке составления и представления годовой, </w:t>
      </w:r>
      <w:r w:rsidRPr="003148E2">
        <w:rPr>
          <w:sz w:val="26"/>
          <w:szCs w:val="26"/>
        </w:rPr>
        <w:br/>
        <w:t>квартальной и месячной отчетности об исполнении бюджетов бюджетной системы Российской Федерации" (далее - Инструкция № 191н);</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w:t>
      </w:r>
      <w:hyperlink r:id="rId10" w:history="1">
        <w:r w:rsidRPr="003148E2">
          <w:rPr>
            <w:rStyle w:val="a4"/>
            <w:color w:val="000000"/>
            <w:sz w:val="26"/>
            <w:szCs w:val="26"/>
          </w:rPr>
          <w:t>от 30.03.2015 № 52н</w:t>
        </w:r>
      </w:hyperlink>
      <w:r w:rsidRPr="003148E2">
        <w:rPr>
          <w:sz w:val="26"/>
          <w:szCs w:val="26"/>
        </w:rPr>
        <w:t xml:space="preserve"> </w:t>
      </w:r>
      <w:r w:rsidRPr="003148E2">
        <w:rPr>
          <w:sz w:val="26"/>
          <w:szCs w:val="26"/>
        </w:rPr>
        <w:b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lastRenderedPageBreak/>
        <w:t xml:space="preserve">приказ Минфина Российской Федерации </w:t>
      </w:r>
      <w:hyperlink r:id="rId11" w:anchor="l628" w:history="1">
        <w:r w:rsidRPr="003148E2">
          <w:rPr>
            <w:rStyle w:val="a4"/>
            <w:color w:val="000000"/>
            <w:sz w:val="26"/>
            <w:szCs w:val="26"/>
          </w:rPr>
          <w:t>от 31.12.2016 № 256н</w:t>
        </w:r>
      </w:hyperlink>
      <w:r w:rsidRPr="003148E2">
        <w:rPr>
          <w:sz w:val="26"/>
          <w:szCs w:val="26"/>
        </w:rPr>
        <w:t xml:space="preserve"> </w:t>
      </w:r>
      <w:r w:rsidRPr="003148E2">
        <w:rPr>
          <w:sz w:val="26"/>
          <w:szCs w:val="26"/>
        </w:rPr>
        <w:br/>
        <w:t>"Об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ФСБУ "Концептуальные основы");</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w:t>
      </w:r>
      <w:hyperlink r:id="rId12" w:anchor="l202" w:history="1">
        <w:r w:rsidRPr="003148E2">
          <w:rPr>
            <w:rStyle w:val="a4"/>
            <w:color w:val="000000"/>
            <w:sz w:val="26"/>
            <w:szCs w:val="26"/>
          </w:rPr>
          <w:t>от 31.12.2016 № 257н</w:t>
        </w:r>
      </w:hyperlink>
      <w:r w:rsidRPr="003148E2">
        <w:rPr>
          <w:sz w:val="26"/>
          <w:szCs w:val="26"/>
        </w:rPr>
        <w:t xml:space="preserve"> </w:t>
      </w:r>
      <w:r w:rsidRPr="003148E2">
        <w:rPr>
          <w:sz w:val="26"/>
          <w:szCs w:val="26"/>
        </w:rPr>
        <w:br/>
        <w:t>"Об утверждении федерального стандарта бухгалтерского учета для организаций государственного сектора "Основные средства" (далее - ФСБУ "Основные средства");</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w:t>
      </w:r>
      <w:hyperlink r:id="rId13" w:anchor="l175" w:history="1">
        <w:r w:rsidRPr="003148E2">
          <w:rPr>
            <w:rStyle w:val="a4"/>
            <w:color w:val="000000"/>
            <w:sz w:val="26"/>
            <w:szCs w:val="26"/>
          </w:rPr>
          <w:t>от 31.12.2016 № 260н</w:t>
        </w:r>
      </w:hyperlink>
      <w:r w:rsidRPr="003148E2">
        <w:rPr>
          <w:sz w:val="26"/>
          <w:szCs w:val="26"/>
        </w:rPr>
        <w:t xml:space="preserve"> </w:t>
      </w:r>
      <w:r w:rsidRPr="003148E2">
        <w:rPr>
          <w:sz w:val="26"/>
          <w:szCs w:val="26"/>
        </w:rPr>
        <w:br/>
        <w:t xml:space="preserve">"Об утверждении федерального стандарта бухгалтерского учета для организаций </w:t>
      </w:r>
      <w:r w:rsidRPr="003148E2">
        <w:rPr>
          <w:sz w:val="26"/>
          <w:szCs w:val="26"/>
        </w:rPr>
        <w:br/>
        <w:t>государственного сектора "Представление бухгалтерской (финансовой) отчетности";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приказ Минфина Российской Федерации от 29.11.2017 № 209н</w:t>
      </w:r>
      <w:r w:rsidRPr="003148E2">
        <w:rPr>
          <w:sz w:val="26"/>
          <w:szCs w:val="26"/>
        </w:rPr>
        <w:br/>
        <w:t>"Об утверждении Порядка применения классификации операций сектора государственного управления" (далее - Порядок № 209н);</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от 30.12.2017 № 274н </w:t>
      </w:r>
      <w:r w:rsidRPr="003148E2">
        <w:rPr>
          <w:sz w:val="26"/>
          <w:szCs w:val="26"/>
        </w:rPr>
        <w:b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от 30.12.2017 № 278н </w:t>
      </w:r>
      <w:r w:rsidRPr="003148E2">
        <w:rPr>
          <w:sz w:val="26"/>
          <w:szCs w:val="26"/>
        </w:rPr>
        <w:br/>
        <w:t>"Об утверждении федерального стандарта бухгалтерского учета для организаций государственного сектора "Отчет о движении денежных средств";</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от 28.02.2018 № 37н </w:t>
      </w:r>
      <w:r w:rsidRPr="003148E2">
        <w:rPr>
          <w:sz w:val="26"/>
          <w:szCs w:val="26"/>
        </w:rPr>
        <w:br/>
        <w:t xml:space="preserve">"Об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w:t>
      </w:r>
      <w:r w:rsidRPr="003148E2">
        <w:rPr>
          <w:sz w:val="26"/>
          <w:szCs w:val="26"/>
        </w:rPr>
        <w:br/>
        <w:t>отчетности";</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России </w:t>
      </w:r>
      <w:hyperlink r:id="rId14" w:anchor="l4460" w:history="1">
        <w:r w:rsidRPr="003148E2">
          <w:rPr>
            <w:rStyle w:val="a4"/>
            <w:color w:val="000000"/>
            <w:sz w:val="26"/>
            <w:szCs w:val="26"/>
          </w:rPr>
          <w:t>от 15.04.2021 № 61н</w:t>
        </w:r>
      </w:hyperlink>
      <w:r w:rsidRPr="003148E2">
        <w:rPr>
          <w:sz w:val="26"/>
          <w:szCs w:val="26"/>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Pr>
          <w:sz w:val="26"/>
          <w:szCs w:val="26"/>
        </w:rPr>
        <w:t xml:space="preserve"> </w:t>
      </w:r>
      <w:r w:rsidRPr="003148E2">
        <w:rPr>
          <w:sz w:val="26"/>
          <w:szCs w:val="26"/>
        </w:rPr>
        <w:t>-</w:t>
      </w:r>
      <w:r>
        <w:rPr>
          <w:sz w:val="26"/>
          <w:szCs w:val="26"/>
        </w:rPr>
        <w:t xml:space="preserve"> </w:t>
      </w:r>
      <w:r w:rsidRPr="003148E2">
        <w:rPr>
          <w:sz w:val="26"/>
          <w:szCs w:val="26"/>
        </w:rPr>
        <w:t>Приказ № 61н);</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приказ Минфина Российской Федерации от 15.11.2019 № 184н </w:t>
      </w:r>
      <w:r w:rsidRPr="003148E2">
        <w:rPr>
          <w:sz w:val="26"/>
          <w:szCs w:val="26"/>
        </w:rPr>
        <w:br/>
      </w:r>
      <w:r w:rsidRPr="003148E2">
        <w:rPr>
          <w:sz w:val="26"/>
          <w:szCs w:val="26"/>
        </w:rPr>
        <w:lastRenderedPageBreak/>
        <w:t>"Об утверждении федерального стандарта бухгалтерского учета государственных финансов "Выплаты персоналу";</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иные нормативные правовые акты, регулирующие вопросы бухгалтерского (бюджетного) учета. </w:t>
      </w:r>
    </w:p>
    <w:p w:rsidR="0080210E" w:rsidRPr="003148E2" w:rsidRDefault="0080210E" w:rsidP="0080210E">
      <w:pPr>
        <w:pStyle w:val="3"/>
        <w:widowControl w:val="0"/>
        <w:suppressAutoHyphens w:val="0"/>
        <w:spacing w:before="120" w:after="120"/>
        <w:jc w:val="center"/>
        <w:rPr>
          <w:sz w:val="26"/>
          <w:szCs w:val="26"/>
        </w:rPr>
      </w:pPr>
      <w:r w:rsidRPr="003148E2">
        <w:rPr>
          <w:sz w:val="26"/>
          <w:szCs w:val="26"/>
        </w:rPr>
        <w:t>2. Организация бюджетного учета</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 xml:space="preserve">Бюджетный учет фактов хозяйственной жизни ведется управлением информационного, финансового и материально-технического обеспечения аппарата </w:t>
      </w:r>
      <w:r>
        <w:rPr>
          <w:sz w:val="26"/>
          <w:szCs w:val="26"/>
        </w:rPr>
        <w:t>Думы Великого Новгорода (далее -</w:t>
      </w:r>
      <w:r w:rsidRPr="003148E2">
        <w:rPr>
          <w:sz w:val="26"/>
          <w:szCs w:val="26"/>
        </w:rPr>
        <w:t xml:space="preserve"> управление).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t xml:space="preserve">Право первой подписи первичных учетных документов имеют Председатель Думы Великого Новгорода и заместитель Председателя Думы Великого Новгорода в соответствии с постановлением Председателя Думы Великого Новгорода о распределении полномочий между Председателем Думы Великого Новгорода и его заместителями. Право второй подписи первичных учетных документов имеет заместитель  </w:t>
      </w:r>
      <w:r w:rsidRPr="003148E2">
        <w:rPr>
          <w:sz w:val="26"/>
          <w:szCs w:val="26"/>
        </w:rPr>
        <w:t>начальника управления информационного, финансового и матери</w:t>
      </w:r>
      <w:r>
        <w:rPr>
          <w:sz w:val="26"/>
          <w:szCs w:val="26"/>
        </w:rPr>
        <w:t>ально-технического обеспечения -</w:t>
      </w:r>
      <w:r w:rsidRPr="003148E2">
        <w:rPr>
          <w:sz w:val="26"/>
          <w:szCs w:val="26"/>
        </w:rPr>
        <w:t xml:space="preserve"> главный бухгалтер аппарата Думы Великого Новгорода.</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Для обработки и передачи учетной информации применяются следующие программные продукты и системы электронного документооборота:</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программный комплекс "1С:Бухгалтерия";</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программный комплекс "1С:Зарплата";</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программный комплекс "Автоматизированный центр контроля";</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система удаленного финансового документооборота Федерального казначейства;</w:t>
      </w:r>
    </w:p>
    <w:p w:rsidR="0080210E" w:rsidRPr="003148E2" w:rsidRDefault="0080210E" w:rsidP="0080210E">
      <w:pPr>
        <w:pStyle w:val="Textbodyindent"/>
        <w:widowControl w:val="0"/>
        <w:suppressAutoHyphens w:val="0"/>
        <w:spacing w:before="0" w:after="0" w:line="360" w:lineRule="auto"/>
        <w:ind w:left="0" w:firstLine="720"/>
        <w:rPr>
          <w:sz w:val="26"/>
          <w:szCs w:val="26"/>
        </w:rPr>
      </w:pPr>
      <w:r>
        <w:rPr>
          <w:sz w:val="26"/>
          <w:szCs w:val="26"/>
        </w:rPr>
        <w:t>программа "Парус -</w:t>
      </w:r>
      <w:r w:rsidRPr="003148E2">
        <w:rPr>
          <w:sz w:val="26"/>
          <w:szCs w:val="26"/>
        </w:rPr>
        <w:t xml:space="preserve"> Сводная отчетность" (используемая для представления месячной, квартальной и годовой бюджетной отчетности);</w:t>
      </w:r>
    </w:p>
    <w:p w:rsidR="0080210E" w:rsidRPr="003148E2" w:rsidRDefault="0080210E" w:rsidP="0080210E">
      <w:pPr>
        <w:pStyle w:val="ListParagraph"/>
        <w:widowControl w:val="0"/>
        <w:suppressAutoHyphens w:val="0"/>
        <w:spacing w:line="360" w:lineRule="auto"/>
        <w:ind w:left="0" w:firstLine="720"/>
        <w:rPr>
          <w:rFonts w:ascii="Times New Roman" w:hAnsi="Times New Roman" w:cs="Times New Roman"/>
          <w:sz w:val="26"/>
          <w:szCs w:val="26"/>
        </w:rPr>
      </w:pPr>
      <w:r w:rsidRPr="003148E2">
        <w:rPr>
          <w:rFonts w:ascii="Times New Roman" w:hAnsi="Times New Roman" w:cs="Times New Roman"/>
          <w:sz w:val="26"/>
          <w:szCs w:val="26"/>
        </w:rPr>
        <w:t>"СБиС++Электронная отчетность" (используется для взаимодействия с налоговыми органами, Социальным фондом России и органами статистики).</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sz w:val="26"/>
          <w:szCs w:val="26"/>
        </w:rPr>
        <w:t>Для отражения объектов учета и изменяющих их фактов хозяйственной жизни используются формы первичных учетных документов, утвержденные Приказом № 52н и Приказом № 61н.</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t>Первичные (сводные) учетные документы, иные регистры бухгалтерского учета составляются на бумажном носителе.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lastRenderedPageBreak/>
        <w:t xml:space="preserve">График документооборота </w:t>
      </w:r>
      <w:r>
        <w:rPr>
          <w:iCs/>
          <w:color w:val="000000"/>
          <w:sz w:val="26"/>
          <w:szCs w:val="26"/>
        </w:rPr>
        <w:t xml:space="preserve">первичных учетных документов, регистров бухгалтерского учета и форм отчетности </w:t>
      </w:r>
      <w:r w:rsidRPr="003148E2">
        <w:rPr>
          <w:iCs/>
          <w:color w:val="000000"/>
          <w:sz w:val="26"/>
          <w:szCs w:val="26"/>
        </w:rPr>
        <w:t>приведен в приложении 1 к настоящей учетной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t xml:space="preserve">Данные прошедших внутренний контроль первичных (сводных) учетных документов принимаются к учету, систематизируются и накапливаются в регистрах по унифицированным формам, утвержденным </w:t>
      </w:r>
      <w:hyperlink r:id="rId15" w:history="1">
        <w:r w:rsidRPr="003148E2">
          <w:rPr>
            <w:rStyle w:val="a4"/>
            <w:iCs/>
            <w:color w:val="000000"/>
            <w:sz w:val="26"/>
            <w:szCs w:val="26"/>
          </w:rPr>
          <w:t>Приказом</w:t>
        </w:r>
      </w:hyperlink>
      <w:r w:rsidRPr="003148E2">
        <w:rPr>
          <w:iCs/>
          <w:color w:val="000000"/>
          <w:sz w:val="26"/>
          <w:szCs w:val="26"/>
        </w:rPr>
        <w:t xml:space="preserve"> № 52н и Приказом № 61н.</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t xml:space="preserve">Внутренний контроль совершаемых фактов хозяйственной жизни </w:t>
      </w:r>
      <w:r w:rsidRPr="003148E2">
        <w:rPr>
          <w:iCs/>
          <w:color w:val="000000"/>
          <w:sz w:val="26"/>
          <w:szCs w:val="26"/>
        </w:rPr>
        <w:br/>
        <w:t>осуществляется в соответствии с Порядком организации и осуществления внутреннего контроля (</w:t>
      </w:r>
      <w:hyperlink w:anchor="Par3062" w:history="1">
        <w:r w:rsidRPr="003148E2">
          <w:rPr>
            <w:rStyle w:val="a4"/>
            <w:iCs/>
            <w:color w:val="000000"/>
            <w:sz w:val="26"/>
            <w:szCs w:val="26"/>
          </w:rPr>
          <w:t xml:space="preserve">приложение </w:t>
        </w:r>
      </w:hyperlink>
      <w:r w:rsidRPr="003148E2">
        <w:rPr>
          <w:sz w:val="26"/>
          <w:szCs w:val="26"/>
        </w:rPr>
        <w:t>2</w:t>
      </w:r>
      <w:r w:rsidRPr="003148E2">
        <w:rPr>
          <w:iCs/>
          <w:color w:val="000000"/>
          <w:sz w:val="26"/>
          <w:szCs w:val="26"/>
        </w:rPr>
        <w:t xml:space="preserve"> к настоящей учетной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rFonts w:eastAsia="SimSun"/>
          <w:iCs/>
          <w:color w:val="000000"/>
          <w:kern w:val="2"/>
          <w:sz w:val="26"/>
          <w:szCs w:val="26"/>
          <w:lang w:bidi="hi-IN"/>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о комиссии по поступлению и выбытию активов (</w:t>
      </w:r>
      <w:hyperlink r:id="rId16" w:history="1">
        <w:r w:rsidRPr="003148E2">
          <w:rPr>
            <w:rStyle w:val="a4"/>
            <w:rFonts w:eastAsia="SimSun"/>
            <w:iCs/>
            <w:color w:val="000000"/>
            <w:kern w:val="2"/>
            <w:sz w:val="26"/>
            <w:szCs w:val="26"/>
            <w:lang w:bidi="hi-IN"/>
          </w:rPr>
          <w:t xml:space="preserve">приложение </w:t>
        </w:r>
      </w:hyperlink>
      <w:r w:rsidRPr="003148E2">
        <w:rPr>
          <w:rFonts w:eastAsia="SimSun"/>
          <w:iCs/>
          <w:color w:val="000000"/>
          <w:kern w:val="2"/>
          <w:sz w:val="26"/>
          <w:szCs w:val="26"/>
          <w:lang w:bidi="hi-IN"/>
        </w:rPr>
        <w:t>3 к настоящей учетной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iCs/>
          <w:color w:val="000000"/>
          <w:sz w:val="26"/>
          <w:szCs w:val="26"/>
        </w:rPr>
        <w:t>Достоверность данных учета и отчетности подтверждается путем инвентаризации активов и обязательств, проводимой в соответствии с Порядком проведения инвентаризации активов и обязательств (приложение 4 к настоящей у</w:t>
      </w:r>
      <w:r w:rsidRPr="003148E2">
        <w:rPr>
          <w:rFonts w:eastAsia="SimSun"/>
          <w:iCs/>
          <w:color w:val="000000"/>
          <w:kern w:val="2"/>
          <w:sz w:val="26"/>
          <w:szCs w:val="26"/>
          <w:lang w:bidi="hi-IN"/>
        </w:rPr>
        <w:t>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rFonts w:eastAsia="SimSun"/>
          <w:color w:val="000000"/>
          <w:kern w:val="2"/>
          <w:sz w:val="26"/>
          <w:szCs w:val="26"/>
          <w:lang w:bidi="hi-IN"/>
        </w:rPr>
        <w:t>Выдача денежных средств под отчет производится в соответствии с Порядком выдачи под отчет денежных средств, составления и представления отчетов подотчетными лицами (приложение 5 к настоящей учетной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color w:val="000000"/>
          <w:sz w:val="26"/>
          <w:szCs w:val="26"/>
        </w:rPr>
        <w:t>Формирование и использование резервов предстоящих расходов осуществляется в соответствии с Порядком формирования и использования резервов предстоящих расходов (приложение 6 к настоящей учетной политике).</w:t>
      </w:r>
    </w:p>
    <w:p w:rsidR="0080210E" w:rsidRPr="003148E2" w:rsidRDefault="0080210E" w:rsidP="0080210E">
      <w:pPr>
        <w:pStyle w:val="Textbodyindent"/>
        <w:widowControl w:val="0"/>
        <w:suppressAutoHyphens w:val="0"/>
        <w:spacing w:before="0" w:after="0" w:line="360" w:lineRule="auto"/>
        <w:ind w:left="0" w:firstLine="720"/>
        <w:rPr>
          <w:sz w:val="26"/>
          <w:szCs w:val="26"/>
        </w:rPr>
      </w:pPr>
      <w:r w:rsidRPr="003148E2">
        <w:rPr>
          <w:color w:val="000000"/>
          <w:sz w:val="26"/>
          <w:szCs w:val="26"/>
        </w:rPr>
        <w:t>Бюджетный учет ведется в соответствии с рабочим планом счетов (приложение 7 к настоящей учетной политике).</w:t>
      </w:r>
    </w:p>
    <w:p w:rsidR="0080210E" w:rsidRPr="003148E2" w:rsidRDefault="0080210E" w:rsidP="0080210E">
      <w:pPr>
        <w:pStyle w:val="3"/>
        <w:widowControl w:val="0"/>
        <w:suppressAutoHyphens w:val="0"/>
        <w:spacing w:before="120" w:after="120"/>
        <w:jc w:val="center"/>
        <w:rPr>
          <w:sz w:val="26"/>
          <w:szCs w:val="26"/>
        </w:rPr>
      </w:pPr>
      <w:r w:rsidRPr="003148E2">
        <w:rPr>
          <w:sz w:val="26"/>
          <w:szCs w:val="26"/>
        </w:rPr>
        <w:t xml:space="preserve">3. Методологический раздел учетной политики в части </w:t>
      </w:r>
      <w:r w:rsidRPr="003148E2">
        <w:rPr>
          <w:sz w:val="26"/>
          <w:szCs w:val="26"/>
        </w:rPr>
        <w:br/>
        <w:t>ведения бухгалтерского учета</w:t>
      </w:r>
    </w:p>
    <w:p w:rsidR="0080210E" w:rsidRPr="003148E2" w:rsidRDefault="0080210E" w:rsidP="0080210E">
      <w:pPr>
        <w:pStyle w:val="3"/>
        <w:widowControl w:val="0"/>
        <w:suppressAutoHyphens w:val="0"/>
        <w:spacing w:before="120" w:after="120"/>
        <w:ind w:firstLine="709"/>
        <w:jc w:val="both"/>
        <w:rPr>
          <w:sz w:val="26"/>
          <w:szCs w:val="26"/>
        </w:rPr>
      </w:pPr>
      <w:r w:rsidRPr="003148E2">
        <w:rPr>
          <w:sz w:val="26"/>
          <w:szCs w:val="26"/>
        </w:rPr>
        <w:t>3.1. Основные средства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3.1.1. Срок полезного использования объекта основных средств определяется исходя из ожидаемого срока получения экономических выгод и (или) полезного </w:t>
      </w:r>
      <w:r>
        <w:rPr>
          <w:sz w:val="26"/>
          <w:szCs w:val="26"/>
        </w:rPr>
        <w:br/>
      </w:r>
      <w:r w:rsidRPr="003148E2">
        <w:rPr>
          <w:sz w:val="26"/>
          <w:szCs w:val="26"/>
        </w:rPr>
        <w:t xml:space="preserve">потенциала, заключенного в активе, в порядке, установленном </w:t>
      </w:r>
      <w:r>
        <w:rPr>
          <w:sz w:val="26"/>
          <w:szCs w:val="26"/>
        </w:rPr>
        <w:br/>
      </w:r>
      <w:r w:rsidRPr="003148E2">
        <w:rPr>
          <w:sz w:val="26"/>
          <w:szCs w:val="26"/>
        </w:rPr>
        <w:lastRenderedPageBreak/>
        <w:t>пунктом 35 ФСБУ "Основные средства".</w:t>
      </w:r>
    </w:p>
    <w:p w:rsidR="0080210E" w:rsidRPr="003148E2" w:rsidRDefault="0080210E" w:rsidP="0080210E">
      <w:pPr>
        <w:spacing w:line="360" w:lineRule="auto"/>
        <w:ind w:firstLine="708"/>
        <w:jc w:val="both"/>
        <w:rPr>
          <w:sz w:val="26"/>
          <w:szCs w:val="26"/>
        </w:rPr>
      </w:pPr>
      <w:r w:rsidRPr="003148E2">
        <w:rPr>
          <w:sz w:val="26"/>
          <w:szCs w:val="26"/>
        </w:rPr>
        <w:t xml:space="preserve">3.1.2. Амортизация на объекты основных средств начисляется в зависимости от их стоимости следующим образом: </w:t>
      </w:r>
    </w:p>
    <w:p w:rsidR="0080210E" w:rsidRDefault="0080210E" w:rsidP="0080210E">
      <w:pPr>
        <w:spacing w:line="360" w:lineRule="auto"/>
        <w:ind w:firstLine="708"/>
        <w:jc w:val="both"/>
        <w:rPr>
          <w:sz w:val="26"/>
          <w:szCs w:val="26"/>
        </w:rPr>
      </w:pPr>
      <w:r w:rsidRPr="003148E2">
        <w:rPr>
          <w:sz w:val="26"/>
          <w:szCs w:val="26"/>
        </w:rPr>
        <w:t>на объекты стоимостью свыше 100 000 рублей амортизация начисляется линейным методом;</w:t>
      </w:r>
    </w:p>
    <w:p w:rsidR="0080210E" w:rsidRDefault="0080210E" w:rsidP="0080210E">
      <w:pPr>
        <w:spacing w:line="360" w:lineRule="auto"/>
        <w:ind w:firstLine="708"/>
        <w:jc w:val="both"/>
        <w:rPr>
          <w:sz w:val="26"/>
          <w:szCs w:val="26"/>
        </w:rPr>
      </w:pPr>
      <w:r w:rsidRPr="003148E2">
        <w:rPr>
          <w:sz w:val="26"/>
          <w:szCs w:val="26"/>
        </w:rPr>
        <w:t>на объекты стоимостью до 10 000 рублей включительно, амортизация не начисляется. При вводе в эксплуатацию объектов движимого имущества стоимостью до 10 000 рублей их первоначальная стоимость списывается с балансового учета с одновременным отражением объекта на забалансовом счете;</w:t>
      </w:r>
    </w:p>
    <w:p w:rsidR="0080210E" w:rsidRPr="003148E2" w:rsidRDefault="0080210E" w:rsidP="0080210E">
      <w:pPr>
        <w:spacing w:line="360" w:lineRule="auto"/>
        <w:ind w:firstLine="708"/>
        <w:jc w:val="both"/>
        <w:rPr>
          <w:sz w:val="26"/>
          <w:szCs w:val="26"/>
        </w:rPr>
      </w:pPr>
      <w:r w:rsidRPr="003148E2">
        <w:rPr>
          <w:sz w:val="26"/>
          <w:szCs w:val="26"/>
        </w:rPr>
        <w:t>на объекты основных средств стоимостью от 10 000 до 100 000 рублей амортизация начисляется в размере 100% первоначальной стоимости при вводе их в эксплуатацию.</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3.1.3. Каждому инвентарному объекту основных средств присваивается инвентарный номер, состоящий из 12 знаков:</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1 знак - код вида финансового обеспечения (деятельности);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2 - 4 знаки - коды синтетического счета;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5, 6 знаки - коды аналитического счета;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7 - 12 знаки - порядковые номера объекта в группе (000001 - 999999).</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3.1.4. Присвоенный объекту инвентарный номер должен быть обозначен материально ответственным лицом в присутствии уполномоченного члена комиссии по поступлению и выбытию активов путем прикрепления к нему жетона, нанесения инвентарного номера на объект учета краской или иным способом, обеспечивающим сохранность маркировки.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w:t>
      </w:r>
      <w:r w:rsidRPr="003148E2">
        <w:rPr>
          <w:sz w:val="26"/>
          <w:szCs w:val="26"/>
        </w:rPr>
        <w:lastRenderedPageBreak/>
        <w:t>соответствующих регистрах бухгалтерского учета без нанесения инвентарного номера на объект основного средства.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3.1.5. Основные средства, выявленные при инвентаризации, принимаются к </w:t>
      </w:r>
      <w:r w:rsidRPr="003148E2">
        <w:rPr>
          <w:sz w:val="26"/>
          <w:szCs w:val="26"/>
        </w:rPr>
        <w:br/>
        <w:t>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3.1.6. Ответственным за хранение документов производителя, входящих в комплектацию объекта основных средств (технической документации, гарантийных та</w:t>
      </w:r>
      <w:r>
        <w:rPr>
          <w:sz w:val="26"/>
          <w:szCs w:val="26"/>
        </w:rPr>
        <w:t xml:space="preserve">лонов), является ответственное </w:t>
      </w:r>
      <w:r w:rsidRPr="003148E2">
        <w:rPr>
          <w:sz w:val="26"/>
          <w:szCs w:val="26"/>
        </w:rPr>
        <w:t>лицо, за которым закреплено основное средство.</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3.1.7. Безвозмездная передача объектов основных средств оформляется актом о приеме-передаче объектов нефинансовых активов </w:t>
      </w:r>
      <w:hyperlink r:id="rId17" w:history="1">
        <w:r w:rsidRPr="003148E2">
          <w:rPr>
            <w:rStyle w:val="a4"/>
            <w:color w:val="000000"/>
            <w:sz w:val="26"/>
            <w:szCs w:val="26"/>
          </w:rPr>
          <w:t>(ф. 0504101)</w:t>
        </w:r>
      </w:hyperlink>
      <w:r w:rsidRPr="003148E2">
        <w:rPr>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3.1.8. При приобретении основных средств оформляется акт о приеме-передаче объектов нефинансовых активов (ф. 0504101).</w:t>
      </w:r>
    </w:p>
    <w:p w:rsidR="0080210E" w:rsidRPr="003148E2" w:rsidRDefault="0080210E" w:rsidP="0080210E">
      <w:pPr>
        <w:pStyle w:val="3"/>
        <w:widowControl w:val="0"/>
        <w:suppressAutoHyphens w:val="0"/>
        <w:spacing w:before="120" w:after="120"/>
        <w:ind w:firstLine="720"/>
        <w:jc w:val="both"/>
        <w:rPr>
          <w:sz w:val="26"/>
          <w:szCs w:val="26"/>
        </w:rPr>
      </w:pPr>
      <w:r w:rsidRPr="003148E2">
        <w:rPr>
          <w:sz w:val="26"/>
          <w:szCs w:val="26"/>
        </w:rPr>
        <w:t>3.2. Материальные запасы</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3.2.1. Единицей бухгалтерского учета материальных запасов является номенклатурная (реестровая) единица.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3.2.2.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3.2.3. Аналитический учет материальных запасов ведется по наименованиям запасов и ответственным лицам.</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3.2.4. Выдача материальных запасов оформляется ведомостью выдачи </w:t>
      </w:r>
      <w:r w:rsidRPr="003148E2">
        <w:rPr>
          <w:sz w:val="26"/>
          <w:szCs w:val="26"/>
        </w:rPr>
        <w:br/>
        <w:t>материальных ценностей на нужды учре</w:t>
      </w:r>
      <w:r w:rsidRPr="003148E2">
        <w:rPr>
          <w:color w:val="000000"/>
          <w:sz w:val="26"/>
          <w:szCs w:val="26"/>
        </w:rPr>
        <w:t xml:space="preserve">ждения </w:t>
      </w:r>
      <w:hyperlink r:id="rId18" w:history="1">
        <w:r w:rsidRPr="003148E2">
          <w:rPr>
            <w:rStyle w:val="a4"/>
            <w:color w:val="000000"/>
            <w:sz w:val="26"/>
            <w:szCs w:val="26"/>
          </w:rPr>
          <w:t>(ф. 0504210)</w:t>
        </w:r>
      </w:hyperlink>
      <w:r w:rsidRPr="003148E2">
        <w:rPr>
          <w:color w:val="000000"/>
          <w:sz w:val="26"/>
          <w:szCs w:val="26"/>
        </w:rPr>
        <w:t>, которая являе</w:t>
      </w:r>
      <w:r w:rsidRPr="003148E2">
        <w:rPr>
          <w:sz w:val="26"/>
          <w:szCs w:val="26"/>
        </w:rPr>
        <w:t>тся основанием для их списания.</w:t>
      </w:r>
    </w:p>
    <w:p w:rsidR="0080210E" w:rsidRDefault="0080210E" w:rsidP="0080210E">
      <w:pPr>
        <w:widowControl w:val="0"/>
        <w:autoSpaceDE w:val="0"/>
        <w:spacing w:line="360" w:lineRule="auto"/>
        <w:ind w:firstLine="720"/>
        <w:jc w:val="both"/>
        <w:rPr>
          <w:sz w:val="26"/>
          <w:szCs w:val="26"/>
        </w:rPr>
      </w:pPr>
      <w:r w:rsidRPr="003148E2">
        <w:rPr>
          <w:sz w:val="26"/>
          <w:szCs w:val="26"/>
        </w:rPr>
        <w:t>3.2.5. Выбытие материальных запасов признается по средней стоимости по каждой группе (виду) запасов.</w:t>
      </w:r>
    </w:p>
    <w:p w:rsidR="0080210E" w:rsidRPr="003148E2" w:rsidRDefault="0080210E" w:rsidP="0080210E">
      <w:pPr>
        <w:widowControl w:val="0"/>
        <w:autoSpaceDE w:val="0"/>
        <w:spacing w:before="120" w:after="120"/>
        <w:ind w:firstLine="720"/>
        <w:jc w:val="both"/>
        <w:rPr>
          <w:b/>
          <w:sz w:val="26"/>
          <w:szCs w:val="26"/>
        </w:rPr>
      </w:pPr>
      <w:r w:rsidRPr="003148E2">
        <w:rPr>
          <w:b/>
          <w:sz w:val="26"/>
          <w:szCs w:val="26"/>
        </w:rPr>
        <w:t>3.3. Расчеты с дебиторами и кредиторами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3.3.1. Аналитический учет расчетов с поставщиками по выданным авансам и </w:t>
      </w:r>
      <w:r w:rsidRPr="003148E2">
        <w:rPr>
          <w:sz w:val="26"/>
          <w:szCs w:val="26"/>
        </w:rPr>
        <w:lastRenderedPageBreak/>
        <w:t xml:space="preserve">расчетов за поставленные материальные ценности, оказанные услуги, выполненные работы ведется в журнале операций по расчетам с поставщиками и подрядчиками. </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3.3.2. Аналитический учет расчетов с подотчетными лицами ведется в журнале операций по расчетам с подотчетными лицами.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3.3.3. Аналитический учет расчетов по платежам в бюджеты ведется в карточке учета средств и расчетов (ф. 0504051).</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3.3.4. Начисление заработной платы работникам Думы Великого Новгорода производится на основании табеля учета использования рабочего времени </w:t>
      </w:r>
      <w:r>
        <w:rPr>
          <w:sz w:val="26"/>
          <w:szCs w:val="26"/>
        </w:rPr>
        <w:br/>
      </w:r>
      <w:hyperlink r:id="rId19" w:history="1">
        <w:r w:rsidRPr="003148E2">
          <w:rPr>
            <w:rStyle w:val="a4"/>
            <w:color w:val="000000"/>
            <w:sz w:val="26"/>
            <w:szCs w:val="26"/>
          </w:rPr>
          <w:t>(ф. 0504421)</w:t>
        </w:r>
      </w:hyperlink>
      <w:r w:rsidRPr="003148E2">
        <w:rPr>
          <w:sz w:val="26"/>
          <w:szCs w:val="26"/>
        </w:rPr>
        <w:t xml:space="preserve">. Табель учета использования рабочего времени заполняется путем отражения фактических затрат рабочего времени. </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3.3.5. Заявление на предоставление права на замену расчетного периода, установленного пунктом 1 статьи 14 Федерального закона от 29 декабря 2006 г. </w:t>
      </w:r>
      <w:r w:rsidRPr="003148E2">
        <w:rPr>
          <w:sz w:val="26"/>
          <w:szCs w:val="26"/>
        </w:rPr>
        <w:br/>
        <w:t>№ 255-ФЗ "Об обязательном социальном страховании на случай временной нетрудоспособности и в связи с материнством", при расчете листка нетрудоспособности оформляется на основании письменного заявления работника, согласованного Председателем Думы Великого Новгорода.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3.3.6. В качестве первичных учетных документов, отражающих начисление заработной платы, используется расчетная ведомость </w:t>
      </w:r>
      <w:hyperlink r:id="rId20" w:history="1">
        <w:r w:rsidRPr="003148E2">
          <w:rPr>
            <w:rStyle w:val="a4"/>
            <w:color w:val="000000"/>
            <w:sz w:val="26"/>
            <w:szCs w:val="26"/>
          </w:rPr>
          <w:t>(ф. 0504402)</w:t>
        </w:r>
      </w:hyperlink>
      <w:r w:rsidRPr="003148E2">
        <w:rPr>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3.3.7. Удержания из заработной платы работников производятся на основании соответствующих документов, предусмотренных действующим законодательством, а также на основании письменного заявления работника, согласованного Председателем Думы Великого Новгорода.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3.3.8. Для регистрации справочных сведений о заработной плате работников, в которых помимо общей информации о работнике ежемесячно отражаются суммы начисленной заработной платы по видам выплат, суммы удержаний (по видам удержаний), сумма к выдаче, применяется лицевой счет по форме Т-54.</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3.3.9. Оплата труда работников осуществляется в следующие сроки:</w:t>
      </w:r>
    </w:p>
    <w:p w:rsidR="0080210E" w:rsidRPr="003148E2" w:rsidRDefault="0080210E" w:rsidP="0080210E">
      <w:pPr>
        <w:widowControl w:val="0"/>
        <w:autoSpaceDE w:val="0"/>
        <w:spacing w:line="360" w:lineRule="auto"/>
        <w:ind w:firstLine="720"/>
        <w:jc w:val="both"/>
        <w:rPr>
          <w:sz w:val="26"/>
          <w:szCs w:val="26"/>
        </w:rPr>
      </w:pPr>
      <w:r>
        <w:rPr>
          <w:sz w:val="26"/>
          <w:szCs w:val="26"/>
        </w:rPr>
        <w:lastRenderedPageBreak/>
        <w:t>аванс -</w:t>
      </w:r>
      <w:r w:rsidRPr="003148E2">
        <w:rPr>
          <w:sz w:val="26"/>
          <w:szCs w:val="26"/>
        </w:rPr>
        <w:t xml:space="preserve"> 15 числа текущего месяца;</w:t>
      </w:r>
    </w:p>
    <w:p w:rsidR="0080210E" w:rsidRPr="003148E2" w:rsidRDefault="0080210E" w:rsidP="0080210E">
      <w:pPr>
        <w:widowControl w:val="0"/>
        <w:autoSpaceDE w:val="0"/>
        <w:spacing w:line="360" w:lineRule="auto"/>
        <w:ind w:firstLine="720"/>
        <w:jc w:val="both"/>
        <w:rPr>
          <w:sz w:val="26"/>
          <w:szCs w:val="26"/>
        </w:rPr>
      </w:pPr>
      <w:r>
        <w:rPr>
          <w:sz w:val="26"/>
          <w:szCs w:val="26"/>
        </w:rPr>
        <w:t>окончательный расчет -</w:t>
      </w:r>
      <w:r w:rsidRPr="003148E2">
        <w:rPr>
          <w:sz w:val="26"/>
          <w:szCs w:val="26"/>
        </w:rPr>
        <w:t xml:space="preserve"> 30 числа текущего месяца. </w:t>
      </w:r>
    </w:p>
    <w:p w:rsidR="0080210E" w:rsidRPr="003148E2" w:rsidRDefault="0080210E" w:rsidP="0080210E">
      <w:pPr>
        <w:pStyle w:val="3"/>
        <w:widowControl w:val="0"/>
        <w:suppressAutoHyphens w:val="0"/>
        <w:spacing w:before="120" w:after="120"/>
        <w:ind w:firstLine="709"/>
        <w:jc w:val="both"/>
        <w:rPr>
          <w:sz w:val="26"/>
          <w:szCs w:val="26"/>
        </w:rPr>
      </w:pPr>
      <w:r w:rsidRPr="003148E2">
        <w:rPr>
          <w:sz w:val="26"/>
          <w:szCs w:val="26"/>
        </w:rPr>
        <w:t>3.4. Финансовый результат</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3.4.1. В учете формируется резерв предстоящих расходов по выплатам работникам в части предстоящих расходов на оплату отпусков за фактически отработанное время и (или) компенсаций за неиспользованные отпуска, включая платежи на обязательное социальное страхование.</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3.4.2. Аналитический учет резерва предстоящих расходов ведется в карточке учета средств и расчетов (ф. 0504051).</w:t>
      </w:r>
    </w:p>
    <w:p w:rsidR="0080210E" w:rsidRPr="003148E2" w:rsidRDefault="0080210E" w:rsidP="0080210E">
      <w:pPr>
        <w:widowControl w:val="0"/>
        <w:autoSpaceDE w:val="0"/>
        <w:spacing w:before="120" w:after="120"/>
        <w:ind w:firstLine="709"/>
        <w:jc w:val="both"/>
        <w:rPr>
          <w:sz w:val="26"/>
          <w:szCs w:val="26"/>
        </w:rPr>
      </w:pPr>
      <w:r w:rsidRPr="003148E2">
        <w:rPr>
          <w:b/>
          <w:bCs/>
          <w:sz w:val="26"/>
          <w:szCs w:val="26"/>
        </w:rPr>
        <w:t>3.5. Санкционирование расходов</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3.5.1. Учет принимаемых обязательств осуществляется на основании:</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постановления об утверждении штатного расписания с расчетом годового фонда оплаты труда;</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контракта (договора) на поставку товаров, выполнение работ, оказание услуг;</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 xml:space="preserve">согласованного Председателем Думы Великого Новгорода заявления о выдаче под отчет денежных средств или авансового отчета </w:t>
      </w:r>
      <w:hyperlink r:id="rId21" w:history="1">
        <w:r w:rsidRPr="003148E2">
          <w:rPr>
            <w:rStyle w:val="a4"/>
            <w:color w:val="000000"/>
            <w:sz w:val="26"/>
            <w:szCs w:val="26"/>
          </w:rPr>
          <w:t>(ф. 0504505)</w:t>
        </w:r>
      </w:hyperlink>
      <w:r w:rsidRPr="003148E2">
        <w:rPr>
          <w:color w:val="000000"/>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налоговой декларации, налоговог</w:t>
      </w:r>
      <w:r w:rsidRPr="003148E2">
        <w:rPr>
          <w:sz w:val="26"/>
          <w:szCs w:val="26"/>
        </w:rPr>
        <w:t>о расчета (расчета авансовых платежей), расчета по страховым взносам;</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решения налогового органа о взыскании налога, сбора, пеней и штрафов, </w:t>
      </w:r>
      <w:r w:rsidRPr="003148E2">
        <w:rPr>
          <w:sz w:val="26"/>
          <w:szCs w:val="26"/>
        </w:rPr>
        <w:br/>
        <w:t>вступившего в силу, решения налогового органа о привлечении к ответственности или об отказе в привлечении к ответственности;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исполнительного листа, судебного приказа;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соглашения;</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иного документа, в соответствии с которым возникает обязательство.</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3.5.2. Учет денежных обязательств осуществляется на основании:</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 xml:space="preserve">расчетной ведомости  </w:t>
      </w:r>
      <w:hyperlink r:id="rId22" w:history="1">
        <w:r w:rsidRPr="003148E2">
          <w:rPr>
            <w:rStyle w:val="a4"/>
            <w:color w:val="000000"/>
            <w:sz w:val="26"/>
            <w:szCs w:val="26"/>
          </w:rPr>
          <w:t>(ф. 0504402)</w:t>
        </w:r>
      </w:hyperlink>
      <w:r w:rsidRPr="003148E2">
        <w:rPr>
          <w:color w:val="000000"/>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lastRenderedPageBreak/>
        <w:t xml:space="preserve">записки-расчета об исчислении среднего заработка при предоставлении отпуска, увольнении и других случаях </w:t>
      </w:r>
      <w:hyperlink r:id="rId23" w:history="1">
        <w:r w:rsidRPr="003148E2">
          <w:rPr>
            <w:rStyle w:val="a4"/>
            <w:color w:val="000000"/>
            <w:sz w:val="26"/>
            <w:szCs w:val="26"/>
          </w:rPr>
          <w:t>(ф. 0504425)</w:t>
        </w:r>
      </w:hyperlink>
      <w:r w:rsidRPr="003148E2">
        <w:rPr>
          <w:color w:val="000000"/>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 xml:space="preserve">бухгалтерской справки </w:t>
      </w:r>
      <w:hyperlink r:id="rId24" w:history="1">
        <w:r w:rsidRPr="003148E2">
          <w:rPr>
            <w:rStyle w:val="a4"/>
            <w:color w:val="000000"/>
            <w:sz w:val="26"/>
            <w:szCs w:val="26"/>
          </w:rPr>
          <w:t>(ф. 0504833)</w:t>
        </w:r>
      </w:hyperlink>
      <w:r w:rsidRPr="003148E2">
        <w:rPr>
          <w:color w:val="000000"/>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акта выполненных работ (оказанных услуг), акта приема-передачи;</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контракта (договора) в случае осуществления авансовых платежей в соответствии с его условиями;</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 xml:space="preserve">авансового отчета </w:t>
      </w:r>
      <w:hyperlink r:id="rId25" w:history="1">
        <w:r w:rsidRPr="003148E2">
          <w:rPr>
            <w:rStyle w:val="a4"/>
            <w:color w:val="000000"/>
            <w:sz w:val="26"/>
            <w:szCs w:val="26"/>
          </w:rPr>
          <w:t>(ф. 0504505)</w:t>
        </w:r>
      </w:hyperlink>
      <w:r w:rsidRPr="003148E2">
        <w:rPr>
          <w:color w:val="000000"/>
          <w:sz w:val="26"/>
          <w:szCs w:val="26"/>
        </w:rPr>
        <w:t>;</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счета, счета-фактуры, товарной накладной, универсального передаточного документа, чека, квитанции;</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исполнительного листа, судебного приказа;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налоговой декларации, налогового расчета (расчета авансовых платежей), расчета по страхо</w:t>
      </w:r>
      <w:r w:rsidRPr="003148E2">
        <w:rPr>
          <w:color w:val="000000"/>
          <w:sz w:val="26"/>
          <w:szCs w:val="26"/>
        </w:rPr>
        <w:t>вым взносам;</w:t>
      </w: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0210E" w:rsidRDefault="0080210E" w:rsidP="0080210E">
      <w:pPr>
        <w:widowControl w:val="0"/>
        <w:autoSpaceDE w:val="0"/>
        <w:spacing w:line="360" w:lineRule="auto"/>
        <w:ind w:firstLine="720"/>
        <w:jc w:val="both"/>
        <w:rPr>
          <w:color w:val="000000"/>
          <w:sz w:val="26"/>
          <w:szCs w:val="26"/>
        </w:rPr>
      </w:pPr>
      <w:r w:rsidRPr="003148E2">
        <w:rPr>
          <w:color w:val="000000"/>
          <w:sz w:val="26"/>
          <w:szCs w:val="26"/>
        </w:rPr>
        <w:t>согласованного руководителем заявления о выдаче под отчет денежных средств;</w:t>
      </w:r>
    </w:p>
    <w:p w:rsidR="0080210E" w:rsidRPr="003148E2" w:rsidRDefault="0080210E" w:rsidP="0080210E">
      <w:pPr>
        <w:widowControl w:val="0"/>
        <w:autoSpaceDE w:val="0"/>
        <w:spacing w:line="360" w:lineRule="auto"/>
        <w:ind w:firstLine="720"/>
        <w:jc w:val="both"/>
        <w:rPr>
          <w:sz w:val="26"/>
          <w:szCs w:val="26"/>
        </w:rPr>
      </w:pPr>
    </w:p>
    <w:p w:rsidR="0080210E" w:rsidRPr="003148E2" w:rsidRDefault="0080210E" w:rsidP="0080210E">
      <w:pPr>
        <w:widowControl w:val="0"/>
        <w:autoSpaceDE w:val="0"/>
        <w:spacing w:line="360" w:lineRule="auto"/>
        <w:ind w:firstLine="720"/>
        <w:jc w:val="both"/>
        <w:rPr>
          <w:sz w:val="26"/>
          <w:szCs w:val="26"/>
        </w:rPr>
      </w:pPr>
      <w:r w:rsidRPr="003148E2">
        <w:rPr>
          <w:color w:val="000000"/>
          <w:sz w:val="26"/>
          <w:szCs w:val="26"/>
        </w:rPr>
        <w:t>иного документа, подтверждающего возникновение денежного обязательства по обязательству.</w:t>
      </w:r>
    </w:p>
    <w:p w:rsidR="0080210E" w:rsidRPr="003148E2" w:rsidRDefault="0080210E" w:rsidP="0080210E">
      <w:pPr>
        <w:widowControl w:val="0"/>
        <w:autoSpaceDE w:val="0"/>
        <w:spacing w:before="120" w:after="120"/>
        <w:ind w:firstLine="709"/>
        <w:jc w:val="both"/>
        <w:rPr>
          <w:sz w:val="26"/>
          <w:szCs w:val="26"/>
        </w:rPr>
      </w:pPr>
      <w:r w:rsidRPr="003148E2">
        <w:rPr>
          <w:b/>
          <w:bCs/>
          <w:color w:val="000000"/>
          <w:sz w:val="26"/>
          <w:szCs w:val="26"/>
        </w:rPr>
        <w:t>3.6. Забалансо</w:t>
      </w:r>
      <w:r w:rsidRPr="003148E2">
        <w:rPr>
          <w:b/>
          <w:bCs/>
          <w:sz w:val="26"/>
          <w:szCs w:val="26"/>
        </w:rPr>
        <w:t>вый учет</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3.6.1. На забалансовом счете 01 "Имущество, полученное в пользование" ведется учет имущества, полученного Думой Великого Новгорода в безвозмездное пользование.</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 xml:space="preserve">3.6.2. Учет подарков, полученных в связи с протокольными мероприятиями, служебными командировками и другими официальными мероприятиями, </w:t>
      </w:r>
      <w:r w:rsidRPr="003148E2">
        <w:rPr>
          <w:sz w:val="26"/>
          <w:szCs w:val="26"/>
        </w:rPr>
        <w:lastRenderedPageBreak/>
        <w:t>осуществляется на забалансовом счете 07 "Награды, призы, кубки и ценные подарки, сувениры". Указанное имущество подлежит отражению на счете в момент его получения на основании представленного работником уведомления о получении подарка. Подарки, полученные в связи с протокольными мероприятиями, служебными командировками и другими официальными мероприятиями, учитываются в условной оценке: одна штука - один рубль.</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3.6.3. Аналитический учет по счету 17 "Поступления денежных средств" ведется в карточке учета средств и расчетов (ф. 0504051).</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3.6.4. Аналитический учет по счету 18 "Выбытия денежных средств" ведется в карточке учета средств и расчетов (ф. 0504051).</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3.6.5. Основные средства на забалансовом счете 21 "Основные средства в эксплуатации" учитываются по балансовой стоимости объекта. Аналитический учет на счете 21 ведется в разрезе объектов имущества и ответственных лиц.</w:t>
      </w:r>
    </w:p>
    <w:p w:rsidR="0080210E" w:rsidRPr="003148E2" w:rsidRDefault="0080210E" w:rsidP="0080210E">
      <w:pPr>
        <w:pStyle w:val="3"/>
        <w:widowControl w:val="0"/>
        <w:suppressAutoHyphens w:val="0"/>
        <w:spacing w:before="120" w:after="120"/>
        <w:jc w:val="center"/>
        <w:rPr>
          <w:sz w:val="26"/>
          <w:szCs w:val="26"/>
        </w:rPr>
      </w:pPr>
      <w:r w:rsidRPr="003148E2">
        <w:rPr>
          <w:sz w:val="26"/>
          <w:szCs w:val="26"/>
        </w:rPr>
        <w:t xml:space="preserve">4. Методологический раздел учетной политики в части </w:t>
      </w:r>
      <w:r w:rsidRPr="003148E2">
        <w:rPr>
          <w:sz w:val="26"/>
          <w:szCs w:val="26"/>
        </w:rPr>
        <w:br/>
        <w:t>ведения налогового учета</w:t>
      </w:r>
    </w:p>
    <w:p w:rsidR="0080210E" w:rsidRPr="003148E2" w:rsidRDefault="0080210E" w:rsidP="0080210E">
      <w:pPr>
        <w:widowControl w:val="0"/>
        <w:autoSpaceDE w:val="0"/>
        <w:spacing w:before="120" w:after="120"/>
        <w:ind w:firstLine="709"/>
        <w:jc w:val="both"/>
        <w:rPr>
          <w:sz w:val="26"/>
          <w:szCs w:val="26"/>
        </w:rPr>
      </w:pPr>
      <w:r w:rsidRPr="003148E2">
        <w:rPr>
          <w:b/>
          <w:bCs/>
          <w:sz w:val="26"/>
          <w:szCs w:val="26"/>
        </w:rPr>
        <w:t>4.1. Налог на доходы физических лиц (НДФЛ)</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4.1.1. Учет доходов, начисленных физическим лицам, предоставленных им налоговых вычетов, а также сумм удержанного с них НДФЛ ведется </w:t>
      </w:r>
      <w:r w:rsidRPr="003148E2">
        <w:rPr>
          <w:sz w:val="26"/>
          <w:szCs w:val="26"/>
        </w:rPr>
        <w:br/>
        <w:t xml:space="preserve">по каждому физическому лицу, в пользу которого осуществлялись </w:t>
      </w:r>
      <w:r w:rsidRPr="003148E2">
        <w:rPr>
          <w:sz w:val="26"/>
          <w:szCs w:val="26"/>
        </w:rPr>
        <w:br/>
        <w:t xml:space="preserve">выплаты, автоматизированным способом с применением специализированного программного комплекса "1С:Зарплата" в регистре налогового учета по налогу на доходы физических лиц. </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4.1.2. Налоговые вычеты физическим лицам, в отношении которых Дума </w:t>
      </w:r>
      <w:r>
        <w:rPr>
          <w:sz w:val="26"/>
          <w:szCs w:val="26"/>
        </w:rPr>
        <w:br/>
      </w:r>
      <w:r>
        <w:rPr>
          <w:sz w:val="26"/>
          <w:szCs w:val="26"/>
        </w:rPr>
        <w:br/>
      </w:r>
      <w:r w:rsidRPr="003148E2">
        <w:rPr>
          <w:sz w:val="26"/>
          <w:szCs w:val="26"/>
        </w:rPr>
        <w:t xml:space="preserve">Великого Новгорода выступает налоговым агентом, предоставляются на основании их письменных заявлений. </w:t>
      </w:r>
    </w:p>
    <w:p w:rsidR="0080210E" w:rsidRPr="003148E2" w:rsidRDefault="0080210E" w:rsidP="0080210E">
      <w:pPr>
        <w:pStyle w:val="Textbody"/>
        <w:widowControl w:val="0"/>
        <w:suppressAutoHyphens w:val="0"/>
        <w:spacing w:before="120" w:after="120"/>
        <w:ind w:firstLine="709"/>
        <w:rPr>
          <w:sz w:val="26"/>
          <w:szCs w:val="26"/>
        </w:rPr>
      </w:pPr>
      <w:r w:rsidRPr="003148E2">
        <w:rPr>
          <w:b/>
          <w:bCs/>
          <w:sz w:val="26"/>
          <w:szCs w:val="26"/>
        </w:rPr>
        <w:t>4.2. Страховые взносы</w:t>
      </w:r>
    </w:p>
    <w:p w:rsidR="0080210E" w:rsidRPr="003148E2" w:rsidRDefault="0080210E" w:rsidP="0080210E">
      <w:pPr>
        <w:pStyle w:val="Textbody"/>
        <w:widowControl w:val="0"/>
        <w:suppressAutoHyphens w:val="0"/>
        <w:spacing w:before="0" w:after="0" w:line="360" w:lineRule="auto"/>
        <w:ind w:firstLine="720"/>
        <w:rPr>
          <w:sz w:val="26"/>
          <w:szCs w:val="26"/>
        </w:rPr>
      </w:pPr>
      <w:r w:rsidRPr="003148E2">
        <w:rPr>
          <w:sz w:val="26"/>
          <w:szCs w:val="26"/>
        </w:rPr>
        <w:t xml:space="preserve">4.2.1. Учет сумм начисленных выплат, а также относящихся к ним сумм страховых взносов по единому тарифу, на обязательное социальное страхование от несчастных случаев на производстве и профзаболеваний ведется </w:t>
      </w:r>
      <w:r w:rsidRPr="003148E2">
        <w:rPr>
          <w:sz w:val="26"/>
          <w:szCs w:val="26"/>
        </w:rPr>
        <w:lastRenderedPageBreak/>
        <w:t>автоматизированным способом с применением специализированного программного комплекса "1С:Зарплата".</w:t>
      </w:r>
    </w:p>
    <w:p w:rsidR="0080210E" w:rsidRPr="003148E2" w:rsidRDefault="0080210E" w:rsidP="0080210E">
      <w:pPr>
        <w:widowControl w:val="0"/>
        <w:autoSpaceDE w:val="0"/>
        <w:spacing w:line="360" w:lineRule="auto"/>
        <w:ind w:firstLine="720"/>
        <w:jc w:val="both"/>
        <w:rPr>
          <w:sz w:val="26"/>
          <w:szCs w:val="26"/>
        </w:rPr>
      </w:pPr>
      <w:r w:rsidRPr="003148E2">
        <w:rPr>
          <w:sz w:val="26"/>
          <w:szCs w:val="26"/>
        </w:rPr>
        <w:t>4.2.2. Аналитический учет начисленных страховых взносов ведется в карточке учета сумм начисленных выплат и иных вознаграждений и сумм начисленных страховых взносов по каждому физическому лицу, в пользу которого осуществлялись выплаты и в отношении которого Дума Великого Новгорода выступает плательщиком.</w:t>
      </w:r>
    </w:p>
    <w:p w:rsidR="0080210E" w:rsidRDefault="0080210E" w:rsidP="0080210E">
      <w:pPr>
        <w:pStyle w:val="Textbodyindent"/>
        <w:widowControl w:val="0"/>
        <w:suppressAutoHyphens w:val="0"/>
        <w:spacing w:before="0" w:after="0" w:line="360" w:lineRule="auto"/>
        <w:ind w:left="0" w:firstLine="0"/>
        <w:jc w:val="center"/>
      </w:pPr>
      <w:r>
        <w:rPr>
          <w:sz w:val="26"/>
          <w:szCs w:val="26"/>
        </w:rPr>
        <w:t>_________________________</w:t>
      </w: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5103" w:firstLine="0"/>
        <w:jc w:val="center"/>
        <w:rPr>
          <w:bCs/>
          <w:sz w:val="26"/>
          <w:szCs w:val="26"/>
        </w:rPr>
      </w:pPr>
    </w:p>
    <w:p w:rsidR="0080210E" w:rsidRDefault="0080210E" w:rsidP="0080210E">
      <w:pPr>
        <w:pStyle w:val="Textbodyindent"/>
        <w:widowControl w:val="0"/>
        <w:suppressAutoHyphens w:val="0"/>
        <w:spacing w:before="0" w:after="0"/>
        <w:ind w:left="0" w:firstLine="0"/>
        <w:rPr>
          <w:bCs/>
          <w:sz w:val="26"/>
          <w:szCs w:val="26"/>
        </w:rPr>
      </w:pPr>
    </w:p>
    <w:p w:rsidR="0080210E" w:rsidRDefault="0080210E" w:rsidP="0080210E">
      <w:pPr>
        <w:autoSpaceDE w:val="0"/>
        <w:jc w:val="center"/>
        <w:rPr>
          <w:b/>
          <w:bCs/>
          <w:sz w:val="26"/>
          <w:szCs w:val="26"/>
        </w:rPr>
      </w:pPr>
    </w:p>
    <w:p w:rsidR="0080210E" w:rsidRDefault="0080210E" w:rsidP="0080210E">
      <w:pPr>
        <w:autoSpaceDE w:val="0"/>
        <w:jc w:val="center"/>
        <w:rPr>
          <w:b/>
        </w:rPr>
      </w:pPr>
    </w:p>
    <w:p w:rsidR="0080210E" w:rsidRDefault="0080210E" w:rsidP="0080210E">
      <w:pPr>
        <w:sectPr w:rsidR="0080210E" w:rsidSect="002A062A">
          <w:headerReference w:type="default" r:id="rId26"/>
          <w:footerReference w:type="default" r:id="rId27"/>
          <w:pgSz w:w="11906" w:h="16838"/>
          <w:pgMar w:top="1134" w:right="851" w:bottom="1134" w:left="1701" w:header="720" w:footer="720" w:gutter="0"/>
          <w:pgNumType w:start="3"/>
          <w:cols w:space="720"/>
          <w:docGrid w:linePitch="360"/>
        </w:sectPr>
      </w:pPr>
    </w:p>
    <w:p w:rsidR="0080210E" w:rsidRDefault="0080210E" w:rsidP="0080210E">
      <w:pPr>
        <w:pStyle w:val="ConsPlusNormal"/>
        <w:tabs>
          <w:tab w:val="left" w:pos="12049"/>
        </w:tabs>
        <w:suppressAutoHyphens w:val="0"/>
        <w:ind w:left="12049"/>
        <w:jc w:val="center"/>
      </w:pPr>
      <w:r>
        <w:rPr>
          <w:rFonts w:ascii="Times New Roman" w:hAnsi="Times New Roman" w:cs="Times New Roman"/>
          <w:sz w:val="26"/>
          <w:szCs w:val="26"/>
        </w:rPr>
        <w:lastRenderedPageBreak/>
        <w:t>Приложение 1</w:t>
      </w:r>
    </w:p>
    <w:p w:rsidR="0080210E" w:rsidRDefault="0080210E" w:rsidP="0080210E">
      <w:pPr>
        <w:pStyle w:val="ConsPlusNormal"/>
        <w:tabs>
          <w:tab w:val="left" w:pos="12049"/>
        </w:tabs>
        <w:suppressAutoHyphens w:val="0"/>
        <w:ind w:left="12049"/>
        <w:jc w:val="center"/>
      </w:pPr>
      <w:r>
        <w:rPr>
          <w:rFonts w:ascii="Times New Roman" w:hAnsi="Times New Roman" w:cs="Times New Roman"/>
          <w:sz w:val="26"/>
          <w:szCs w:val="26"/>
        </w:rPr>
        <w:t>к учетной политике Думы</w:t>
      </w:r>
    </w:p>
    <w:p w:rsidR="0080210E" w:rsidRDefault="0080210E" w:rsidP="0080210E">
      <w:pPr>
        <w:pStyle w:val="ConsPlusNormal"/>
        <w:tabs>
          <w:tab w:val="left" w:pos="12049"/>
        </w:tabs>
        <w:suppressAutoHyphens w:val="0"/>
        <w:ind w:left="12049"/>
        <w:jc w:val="center"/>
      </w:pPr>
      <w:r>
        <w:rPr>
          <w:rFonts w:ascii="Times New Roman" w:hAnsi="Times New Roman" w:cs="Times New Roman"/>
          <w:sz w:val="26"/>
          <w:szCs w:val="26"/>
        </w:rPr>
        <w:t xml:space="preserve"> Великого Новгорода</w:t>
      </w:r>
    </w:p>
    <w:p w:rsidR="0080210E" w:rsidRDefault="0080210E" w:rsidP="0080210E">
      <w:pPr>
        <w:pStyle w:val="ConsPlusNormal"/>
        <w:suppressAutoHyphens w:val="0"/>
        <w:jc w:val="center"/>
        <w:rPr>
          <w:rFonts w:ascii="Times New Roman" w:hAnsi="Times New Roman" w:cs="Times New Roman"/>
          <w:sz w:val="26"/>
          <w:szCs w:val="26"/>
        </w:rPr>
      </w:pPr>
    </w:p>
    <w:p w:rsidR="0080210E" w:rsidRPr="00EF5175" w:rsidRDefault="0080210E" w:rsidP="0080210E">
      <w:pPr>
        <w:pStyle w:val="Textbodyindent"/>
        <w:spacing w:before="0" w:after="0"/>
      </w:pPr>
    </w:p>
    <w:p w:rsidR="0080210E" w:rsidRPr="00EF5175" w:rsidRDefault="0080210E" w:rsidP="0080210E">
      <w:pPr>
        <w:pStyle w:val="Textbodyindent"/>
        <w:spacing w:before="0" w:after="0"/>
      </w:pPr>
    </w:p>
    <w:p w:rsidR="0080210E" w:rsidRDefault="0080210E" w:rsidP="0080210E">
      <w:pPr>
        <w:pStyle w:val="ConsPlusNormal"/>
        <w:suppressAutoHyphens w:val="0"/>
        <w:jc w:val="center"/>
      </w:pPr>
      <w:r>
        <w:rPr>
          <w:rFonts w:ascii="Times New Roman" w:hAnsi="Times New Roman" w:cs="Times New Roman"/>
          <w:b/>
          <w:sz w:val="26"/>
          <w:szCs w:val="26"/>
        </w:rPr>
        <w:t xml:space="preserve">График документооборота </w:t>
      </w:r>
    </w:p>
    <w:p w:rsidR="0080210E" w:rsidRDefault="0080210E" w:rsidP="0080210E">
      <w:pPr>
        <w:pStyle w:val="ConsPlusNormal"/>
        <w:suppressAutoHyphens w:val="0"/>
        <w:spacing w:after="120"/>
        <w:jc w:val="center"/>
      </w:pPr>
      <w:r>
        <w:rPr>
          <w:rFonts w:ascii="Times New Roman" w:hAnsi="Times New Roman" w:cs="Times New Roman"/>
          <w:b/>
          <w:sz w:val="26"/>
          <w:szCs w:val="26"/>
        </w:rPr>
        <w:t xml:space="preserve">первичных учетных документов, регистров бухгалтерского </w:t>
      </w:r>
      <w:r>
        <w:rPr>
          <w:rFonts w:ascii="Times New Roman" w:hAnsi="Times New Roman" w:cs="Times New Roman"/>
          <w:b/>
          <w:sz w:val="26"/>
          <w:szCs w:val="26"/>
        </w:rPr>
        <w:br/>
        <w:t>учета и форм отчетности</w:t>
      </w:r>
    </w:p>
    <w:tbl>
      <w:tblPr>
        <w:tblW w:w="0" w:type="auto"/>
        <w:tblInd w:w="9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2410"/>
        <w:gridCol w:w="1559"/>
        <w:gridCol w:w="2694"/>
        <w:gridCol w:w="2693"/>
        <w:gridCol w:w="1701"/>
        <w:gridCol w:w="1701"/>
        <w:gridCol w:w="1843"/>
      </w:tblGrid>
      <w:tr w:rsidR="0080210E" w:rsidTr="00367037">
        <w:trPr>
          <w:trHeight w:val="48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 п/п</w:t>
            </w:r>
          </w:p>
        </w:tc>
        <w:tc>
          <w:tcPr>
            <w:tcW w:w="2410"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Документ, количество экземпляров</w:t>
            </w:r>
          </w:p>
        </w:tc>
        <w:tc>
          <w:tcPr>
            <w:tcW w:w="155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 xml:space="preserve">Вид документа/ </w:t>
            </w:r>
            <w:r>
              <w:rPr>
                <w:rFonts w:ascii="Times New Roman" w:hAnsi="Times New Roman" w:cs="Times New Roman"/>
                <w:sz w:val="22"/>
                <w:szCs w:val="22"/>
              </w:rPr>
              <w:br/>
              <w:t>код формы</w:t>
            </w:r>
          </w:p>
        </w:tc>
        <w:tc>
          <w:tcPr>
            <w:tcW w:w="2694"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Предъявитель</w:t>
            </w:r>
          </w:p>
        </w:tc>
        <w:tc>
          <w:tcPr>
            <w:tcW w:w="2693"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Получатель</w:t>
            </w:r>
          </w:p>
        </w:tc>
        <w:tc>
          <w:tcPr>
            <w:tcW w:w="1701"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Срок сдачи</w:t>
            </w:r>
          </w:p>
        </w:tc>
        <w:tc>
          <w:tcPr>
            <w:tcW w:w="1701"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Срок исполнения (обработки)</w:t>
            </w:r>
          </w:p>
        </w:tc>
        <w:tc>
          <w:tcPr>
            <w:tcW w:w="1843"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 xml:space="preserve">Формирование, </w:t>
            </w:r>
            <w:r>
              <w:rPr>
                <w:rFonts w:ascii="Times New Roman" w:hAnsi="Times New Roman" w:cs="Times New Roman"/>
                <w:sz w:val="22"/>
                <w:szCs w:val="22"/>
              </w:rPr>
              <w:br/>
              <w:t xml:space="preserve">периодичность, </w:t>
            </w:r>
            <w:r>
              <w:rPr>
                <w:rFonts w:ascii="Times New Roman" w:hAnsi="Times New Roman" w:cs="Times New Roman"/>
                <w:sz w:val="22"/>
                <w:szCs w:val="22"/>
              </w:rPr>
              <w:br/>
              <w:t>срок хранения</w:t>
            </w:r>
          </w:p>
        </w:tc>
      </w:tr>
    </w:tbl>
    <w:p w:rsidR="0080210E" w:rsidRPr="00DA2D2D" w:rsidRDefault="0080210E" w:rsidP="0080210E">
      <w:pPr>
        <w:widowControl w:val="0"/>
        <w:rPr>
          <w:sz w:val="2"/>
          <w:szCs w:val="2"/>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2410"/>
        <w:gridCol w:w="1559"/>
        <w:gridCol w:w="2694"/>
        <w:gridCol w:w="2693"/>
        <w:gridCol w:w="1701"/>
        <w:gridCol w:w="1701"/>
        <w:gridCol w:w="1843"/>
      </w:tblGrid>
      <w:tr w:rsidR="0080210E" w:rsidTr="00367037">
        <w:trPr>
          <w:trHeight w:val="155"/>
          <w:tblHeader/>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1</w:t>
            </w:r>
          </w:p>
        </w:tc>
        <w:tc>
          <w:tcPr>
            <w:tcW w:w="2410"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w:t>
            </w:r>
          </w:p>
        </w:tc>
        <w:tc>
          <w:tcPr>
            <w:tcW w:w="155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w:t>
            </w:r>
          </w:p>
        </w:tc>
        <w:tc>
          <w:tcPr>
            <w:tcW w:w="2694"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w:t>
            </w:r>
          </w:p>
        </w:tc>
        <w:tc>
          <w:tcPr>
            <w:tcW w:w="2693"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w:t>
            </w:r>
          </w:p>
        </w:tc>
        <w:tc>
          <w:tcPr>
            <w:tcW w:w="1701"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w:t>
            </w:r>
          </w:p>
        </w:tc>
        <w:tc>
          <w:tcPr>
            <w:tcW w:w="1701"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7</w:t>
            </w:r>
          </w:p>
        </w:tc>
        <w:tc>
          <w:tcPr>
            <w:tcW w:w="1843"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8</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1.</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Штатное расписание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постановление Председателя Думы Велико-го Новгорода</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уполномоченный сотруд-ник правового управления аппарата Думы Великого Новгорода (далее - право-вое управление)</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заместитель начальника управления информацио-ного, финансового и мате-риально-технического обеспечения - главный бухгалтер аппарата Думы  Великого Новгорода (да-лее - главный бухгалтер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сле-дующего рабо-чего дня после издания</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постанов-ления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r>
              <w:rPr>
                <w:rFonts w:ascii="Times New Roman" w:hAnsi="Times New Roman" w:cs="Times New Roman"/>
                <w:sz w:val="22"/>
                <w:szCs w:val="22"/>
              </w:rPr>
              <w:br/>
              <w:t xml:space="preserve">75 лет </w:t>
            </w:r>
          </w:p>
        </w:tc>
      </w:tr>
      <w:tr w:rsidR="0080210E" w:rsidTr="00367037">
        <w:trPr>
          <w:trHeight w:val="1195"/>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Распоряжение о приеме на работу сотрудника Думы Великого Новго-рода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распоряжение Председателя Думы Вели-кого Новго-рода</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правовое управление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день издания</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день издания распоряжения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r>
              <w:rPr>
                <w:rFonts w:ascii="Times New Roman" w:hAnsi="Times New Roman" w:cs="Times New Roman"/>
                <w:sz w:val="22"/>
                <w:szCs w:val="22"/>
              </w:rPr>
              <w:br/>
              <w:t>75 лет</w:t>
            </w:r>
          </w:p>
        </w:tc>
      </w:tr>
      <w:tr w:rsidR="0080210E" w:rsidTr="00367037">
        <w:trPr>
          <w:trHeight w:val="269"/>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3.</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Копии паспорта,  СНИЛС, ИНН, форма 2-НДФЛ с прежнего места работы, номер расчетного счета (один экземпляр) (при приеме сотрудника Думы Ве-</w:t>
            </w:r>
            <w:r>
              <w:rPr>
                <w:rFonts w:ascii="Times New Roman" w:hAnsi="Times New Roman" w:cs="Times New Roman"/>
                <w:sz w:val="22"/>
                <w:szCs w:val="22"/>
              </w:rPr>
              <w:lastRenderedPageBreak/>
              <w:t>ликого Новгорода на работу)</w:t>
            </w:r>
          </w:p>
        </w:tc>
        <w:tc>
          <w:tcPr>
            <w:tcW w:w="1559" w:type="dxa"/>
            <w:shd w:val="clear" w:color="auto" w:fill="auto"/>
          </w:tcPr>
          <w:p w:rsidR="0080210E" w:rsidRDefault="0080210E" w:rsidP="00367037">
            <w:pPr>
              <w:pStyle w:val="ConsPlusNormal"/>
              <w:suppressAutoHyphens w:val="0"/>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работник</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вместе с рас-поряжением о приеме на ра-боту сотрудника Думы Великого Новгорода</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 день издания распоряжения</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при приеме на работу сотрудника Думы Великого Новго-рода, при измене-</w:t>
            </w:r>
            <w:r>
              <w:rPr>
                <w:rFonts w:ascii="Times New Roman" w:hAnsi="Times New Roman" w:cs="Times New Roman"/>
                <w:sz w:val="22"/>
                <w:szCs w:val="22"/>
              </w:rPr>
              <w:lastRenderedPageBreak/>
              <w:t xml:space="preserve">нии персональ-ных данных; </w:t>
            </w:r>
          </w:p>
          <w:p w:rsidR="0080210E" w:rsidRDefault="0080210E" w:rsidP="00367037">
            <w:pPr>
              <w:pStyle w:val="ConsPlusNormal"/>
              <w:suppressAutoHyphens w:val="0"/>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lastRenderedPageBreak/>
              <w:t>4.</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Распоряжение о пре-кращении трудового договора и увольне-</w:t>
            </w:r>
            <w:r>
              <w:rPr>
                <w:rFonts w:ascii="Times New Roman" w:hAnsi="Times New Roman" w:cs="Times New Roman"/>
                <w:sz w:val="22"/>
                <w:szCs w:val="22"/>
              </w:rPr>
              <w:br/>
              <w:t>нии сотрудника Думы Великого Новгорода (два экземпляра)</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распоряжение Председателя Думы Вели-кого Новго-рода  </w:t>
            </w:r>
          </w:p>
        </w:tc>
        <w:tc>
          <w:tcPr>
            <w:tcW w:w="2694" w:type="dxa"/>
            <w:shd w:val="clear" w:color="auto" w:fill="auto"/>
          </w:tcPr>
          <w:p w:rsidR="0080210E" w:rsidRDefault="0080210E" w:rsidP="00367037">
            <w:pPr>
              <w:widowControl w:val="0"/>
              <w:jc w:val="both"/>
            </w:pPr>
            <w:r>
              <w:t>правовое управление</w:t>
            </w:r>
          </w:p>
        </w:tc>
        <w:tc>
          <w:tcPr>
            <w:tcW w:w="2693" w:type="dxa"/>
            <w:shd w:val="clear" w:color="auto" w:fill="auto"/>
          </w:tcPr>
          <w:p w:rsidR="0080210E" w:rsidRDefault="0080210E" w:rsidP="00367037">
            <w:pPr>
              <w:widowControl w:val="0"/>
              <w:jc w:val="both"/>
            </w:pPr>
            <w: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 день издания</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 день издания распоряжения</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при увольнении сотрудника Думы Великого Новго-рода; </w:t>
            </w:r>
          </w:p>
          <w:p w:rsidR="0080210E" w:rsidRDefault="0080210E" w:rsidP="00367037">
            <w:pPr>
              <w:pStyle w:val="ConsPlusNormal"/>
              <w:suppressAutoHyphens w:val="0"/>
              <w:jc w:val="both"/>
            </w:pPr>
            <w:r>
              <w:rPr>
                <w:rFonts w:ascii="Times New Roman" w:hAnsi="Times New Roman" w:cs="Times New Roman"/>
                <w:sz w:val="22"/>
                <w:szCs w:val="22"/>
              </w:rPr>
              <w:t xml:space="preserve">75 лет </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5.</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Распоряжение об уста-новлении (изменении) надбавок к должност-ному окладу (два экземпляра) </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распоряжение Председателя Думы Вели-кого Новго-рода  </w:t>
            </w:r>
          </w:p>
        </w:tc>
        <w:tc>
          <w:tcPr>
            <w:tcW w:w="2694" w:type="dxa"/>
            <w:shd w:val="clear" w:color="auto" w:fill="auto"/>
          </w:tcPr>
          <w:p w:rsidR="0080210E" w:rsidRDefault="0080210E" w:rsidP="00367037">
            <w:pPr>
              <w:widowControl w:val="0"/>
              <w:jc w:val="both"/>
            </w:pPr>
            <w:r>
              <w:t>правовое управление</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не позднее дня </w:t>
            </w:r>
            <w:r>
              <w:rPr>
                <w:rFonts w:ascii="Times New Roman" w:hAnsi="Times New Roman" w:cs="Times New Roman"/>
                <w:sz w:val="22"/>
                <w:szCs w:val="22"/>
              </w:rPr>
              <w:br/>
              <w:t xml:space="preserve">издания распо-ряжения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распоряже-ния </w:t>
            </w:r>
          </w:p>
        </w:tc>
        <w:tc>
          <w:tcPr>
            <w:tcW w:w="1843" w:type="dxa"/>
            <w:shd w:val="clear" w:color="auto" w:fill="auto"/>
          </w:tcPr>
          <w:p w:rsidR="0080210E" w:rsidRDefault="0080210E" w:rsidP="00367037">
            <w:pPr>
              <w:pStyle w:val="ConsPlusNormal"/>
              <w:suppressAutoHyphens w:val="0"/>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suppressAutoHyphens w:val="0"/>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Распоряжение о предо-ставлении отпуска со-труднику Думы Вели-кого Новгорода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распоряжение Председателя Думы Вели-кого Новго-рода  </w:t>
            </w:r>
          </w:p>
        </w:tc>
        <w:tc>
          <w:tcPr>
            <w:tcW w:w="2694" w:type="dxa"/>
            <w:shd w:val="clear" w:color="auto" w:fill="auto"/>
          </w:tcPr>
          <w:p w:rsidR="0080210E" w:rsidRDefault="0080210E" w:rsidP="00367037">
            <w:pPr>
              <w:widowControl w:val="0"/>
              <w:jc w:val="both"/>
            </w:pPr>
            <w:r>
              <w:t>правовое управление</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день издания</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распоря-жения </w:t>
            </w:r>
          </w:p>
        </w:tc>
        <w:tc>
          <w:tcPr>
            <w:tcW w:w="1843" w:type="dxa"/>
            <w:shd w:val="clear" w:color="auto" w:fill="auto"/>
          </w:tcPr>
          <w:p w:rsidR="0080210E" w:rsidRDefault="0080210E" w:rsidP="00367037">
            <w:pPr>
              <w:pStyle w:val="ConsPlusNormal"/>
              <w:widowControl/>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pPr>
            <w:r>
              <w:rPr>
                <w:rFonts w:ascii="Times New Roman" w:hAnsi="Times New Roman" w:cs="Times New Roman"/>
                <w:sz w:val="22"/>
                <w:szCs w:val="22"/>
              </w:rPr>
              <w:t>по мере соверше-ния операций;</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График отпусков (один экземпляр)</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правовое управление</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1 </w:t>
            </w:r>
          </w:p>
          <w:p w:rsidR="0080210E" w:rsidRDefault="0080210E" w:rsidP="00367037">
            <w:pPr>
              <w:pStyle w:val="ConsPlusNormal"/>
              <w:widowControl/>
              <w:jc w:val="both"/>
            </w:pPr>
            <w:r>
              <w:rPr>
                <w:rFonts w:ascii="Times New Roman" w:hAnsi="Times New Roman" w:cs="Times New Roman"/>
                <w:sz w:val="22"/>
                <w:szCs w:val="22"/>
              </w:rPr>
              <w:t xml:space="preserve">рабочего дня со дня утвержде-ния </w:t>
            </w:r>
          </w:p>
          <w:p w:rsidR="0080210E" w:rsidRDefault="0080210E" w:rsidP="00367037">
            <w:pPr>
              <w:pStyle w:val="ConsPlusNormal"/>
              <w:widowControl/>
              <w:jc w:val="both"/>
            </w:pPr>
            <w:r>
              <w:rPr>
                <w:rFonts w:ascii="Times New Roman" w:hAnsi="Times New Roman" w:cs="Times New Roman"/>
                <w:sz w:val="22"/>
                <w:szCs w:val="22"/>
              </w:rPr>
              <w:t xml:space="preserve">Председателем Думы Великого </w:t>
            </w:r>
          </w:p>
          <w:p w:rsidR="0080210E" w:rsidRDefault="0080210E" w:rsidP="00367037">
            <w:pPr>
              <w:pStyle w:val="ConsPlusNormal"/>
              <w:widowControl/>
              <w:jc w:val="both"/>
            </w:pPr>
            <w:r>
              <w:rPr>
                <w:rFonts w:ascii="Times New Roman" w:hAnsi="Times New Roman" w:cs="Times New Roman"/>
                <w:sz w:val="22"/>
                <w:szCs w:val="22"/>
              </w:rPr>
              <w:t>Новгорода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графиков отпусков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на бумажном но-сителе;                 в течение теку-щего финансо-вого года</w:t>
            </w:r>
          </w:p>
          <w:p w:rsidR="0080210E" w:rsidRDefault="0080210E" w:rsidP="00367037">
            <w:pPr>
              <w:pStyle w:val="ConsPlusNormal"/>
              <w:widowControl/>
              <w:jc w:val="both"/>
              <w:rPr>
                <w:rFonts w:ascii="Times New Roman" w:hAnsi="Times New Roman" w:cs="Times New Roman"/>
                <w:sz w:val="22"/>
                <w:szCs w:val="22"/>
              </w:rPr>
            </w:pPr>
          </w:p>
        </w:tc>
      </w:tr>
      <w:tr w:rsidR="0080210E" w:rsidTr="00367037">
        <w:trPr>
          <w:trHeight w:val="575"/>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8.</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Табель учета исполь-зования рабочего вре-мени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0504421</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правовое управление</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до 25 числа каждого месяца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после полу-чения табеля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    </w:t>
            </w:r>
            <w:r>
              <w:rPr>
                <w:rFonts w:ascii="Times New Roman" w:hAnsi="Times New Roman" w:cs="Times New Roman"/>
                <w:sz w:val="22"/>
                <w:szCs w:val="22"/>
              </w:rPr>
              <w:br/>
              <w:t>сителе; ежемесячно;</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58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Список перечисляемой в банк зарплаты (один экземпляр) </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2693" w:type="dxa"/>
            <w:shd w:val="clear" w:color="auto" w:fill="auto"/>
          </w:tcPr>
          <w:p w:rsidR="0080210E" w:rsidRDefault="0080210E" w:rsidP="00367037">
            <w:pPr>
              <w:pStyle w:val="ConsPlusNormal"/>
              <w:widowControl/>
              <w:ind w:right="-70"/>
              <w:jc w:val="both"/>
            </w:pPr>
            <w:r>
              <w:rPr>
                <w:rFonts w:ascii="Times New Roman" w:hAnsi="Times New Roman" w:cs="Times New Roman"/>
                <w:sz w:val="22"/>
                <w:szCs w:val="22"/>
              </w:rPr>
              <w:t xml:space="preserve">ПАО Сбербанк </w:t>
            </w:r>
          </w:p>
        </w:tc>
        <w:tc>
          <w:tcPr>
            <w:tcW w:w="1701" w:type="dxa"/>
            <w:shd w:val="clear" w:color="auto" w:fill="auto"/>
          </w:tcPr>
          <w:p w:rsidR="0080210E" w:rsidRDefault="0080210E" w:rsidP="00367037">
            <w:pPr>
              <w:pStyle w:val="ConsPlusNormal"/>
              <w:widowControl/>
              <w:ind w:right="-68"/>
              <w:jc w:val="both"/>
            </w:pPr>
            <w:r>
              <w:rPr>
                <w:rFonts w:ascii="Times New Roman" w:hAnsi="Times New Roman" w:cs="Times New Roman"/>
                <w:sz w:val="22"/>
                <w:szCs w:val="22"/>
              </w:rPr>
              <w:t>не позднее дня перечисления заработной пла-ты на банко-</w:t>
            </w:r>
            <w:r>
              <w:rPr>
                <w:rFonts w:ascii="Times New Roman" w:hAnsi="Times New Roman" w:cs="Times New Roman"/>
                <w:sz w:val="22"/>
                <w:szCs w:val="22"/>
              </w:rPr>
              <w:lastRenderedPageBreak/>
              <w:t>вские карты со-трудников Думы Великого Новго-рода</w:t>
            </w:r>
          </w:p>
        </w:tc>
        <w:tc>
          <w:tcPr>
            <w:tcW w:w="1701" w:type="dxa"/>
            <w:shd w:val="clear" w:color="auto" w:fill="auto"/>
          </w:tcPr>
          <w:p w:rsidR="0080210E" w:rsidRDefault="0080210E" w:rsidP="00367037">
            <w:pPr>
              <w:pStyle w:val="ConsPlusNormal"/>
              <w:widowControl/>
              <w:ind w:right="-70"/>
              <w:jc w:val="both"/>
            </w:pPr>
            <w:r>
              <w:rPr>
                <w:rFonts w:ascii="Times New Roman" w:hAnsi="Times New Roman" w:cs="Times New Roman"/>
                <w:sz w:val="22"/>
                <w:szCs w:val="22"/>
              </w:rPr>
              <w:lastRenderedPageBreak/>
              <w:t xml:space="preserve">1 рабочий день после предостав-ления списка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pPr>
            <w:r>
              <w:rPr>
                <w:rFonts w:ascii="Times New Roman" w:hAnsi="Times New Roman" w:cs="Times New Roman"/>
                <w:sz w:val="22"/>
                <w:szCs w:val="22"/>
              </w:rPr>
              <w:lastRenderedPageBreak/>
              <w:t>5 лет</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10.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Распоряжение о коман-дировке сотрудника Думы Великого Нов-города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распоряжение Председателя Думы Вели-кого Новгоро-да  </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правовое управление</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1 дня со дня издания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распоряже-ния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по мере совер-шения операций;</w:t>
            </w:r>
            <w:r>
              <w:rPr>
                <w:rFonts w:ascii="Times New Roman" w:hAnsi="Times New Roman" w:cs="Times New Roman"/>
                <w:sz w:val="22"/>
                <w:szCs w:val="22"/>
              </w:rPr>
              <w:br/>
              <w:t xml:space="preserve">5 лет </w:t>
            </w:r>
          </w:p>
        </w:tc>
      </w:tr>
      <w:tr w:rsidR="0080210E" w:rsidTr="00367037">
        <w:trPr>
          <w:trHeight w:val="960"/>
        </w:trPr>
        <w:tc>
          <w:tcPr>
            <w:tcW w:w="539" w:type="dxa"/>
            <w:shd w:val="clear" w:color="auto" w:fill="auto"/>
          </w:tcPr>
          <w:p w:rsidR="0080210E" w:rsidRDefault="0080210E" w:rsidP="00367037">
            <w:pPr>
              <w:widowControl w:val="0"/>
              <w:jc w:val="center"/>
            </w:pPr>
            <w:r>
              <w:t>11.</w:t>
            </w:r>
          </w:p>
        </w:tc>
        <w:tc>
          <w:tcPr>
            <w:tcW w:w="2410" w:type="dxa"/>
            <w:shd w:val="clear" w:color="auto" w:fill="auto"/>
          </w:tcPr>
          <w:p w:rsidR="0080210E" w:rsidRDefault="0080210E" w:rsidP="00367037">
            <w:pPr>
              <w:widowControl w:val="0"/>
              <w:jc w:val="both"/>
            </w:pPr>
            <w:r>
              <w:t>Записка-расчет об ис-числении среднего за-работка при предостав-лении отпуска, уволь-нении и других слу-чаях (один экземпляр)</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0504425</w:t>
            </w:r>
          </w:p>
        </w:tc>
        <w:tc>
          <w:tcPr>
            <w:tcW w:w="2694" w:type="dxa"/>
            <w:shd w:val="clear" w:color="auto" w:fill="auto"/>
          </w:tcPr>
          <w:p w:rsidR="0080210E" w:rsidRDefault="0080210E" w:rsidP="00367037">
            <w:pPr>
              <w:widowControl w:val="0"/>
              <w:jc w:val="both"/>
            </w:pPr>
            <w:r>
              <w:t>главный бухгалтер</w:t>
            </w:r>
          </w:p>
        </w:tc>
        <w:tc>
          <w:tcPr>
            <w:tcW w:w="2693" w:type="dxa"/>
            <w:shd w:val="clear" w:color="auto" w:fill="auto"/>
          </w:tcPr>
          <w:p w:rsidR="0080210E" w:rsidRDefault="0080210E" w:rsidP="00367037">
            <w:pPr>
              <w:widowControl w:val="0"/>
              <w:jc w:val="both"/>
            </w:pPr>
            <w: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не более чем </w:t>
            </w:r>
            <w:r>
              <w:rPr>
                <w:rFonts w:ascii="Times New Roman" w:hAnsi="Times New Roman" w:cs="Times New Roman"/>
                <w:sz w:val="22"/>
                <w:szCs w:val="22"/>
              </w:rPr>
              <w:br/>
              <w:t xml:space="preserve">3 рабочих дня </w:t>
            </w:r>
            <w:r>
              <w:rPr>
                <w:rFonts w:ascii="Times New Roman" w:hAnsi="Times New Roman" w:cs="Times New Roman"/>
                <w:sz w:val="22"/>
                <w:szCs w:val="22"/>
              </w:rPr>
              <w:br/>
              <w:t xml:space="preserve">после получе-ния распоря-жения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распоря-жения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suppressAutoHyphens w:val="0"/>
              <w:jc w:val="both"/>
            </w:pPr>
            <w:r>
              <w:rPr>
                <w:rFonts w:ascii="Times New Roman" w:hAnsi="Times New Roman" w:cs="Times New Roman"/>
                <w:sz w:val="22"/>
                <w:szCs w:val="22"/>
              </w:rPr>
              <w:t xml:space="preserve">5 лет  </w:t>
            </w:r>
          </w:p>
        </w:tc>
      </w:tr>
      <w:tr w:rsidR="0080210E" w:rsidTr="00367037">
        <w:trPr>
          <w:trHeight w:val="1167"/>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12.</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Карточка-справка (один экземпляр)</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0504417</w:t>
            </w:r>
          </w:p>
        </w:tc>
        <w:tc>
          <w:tcPr>
            <w:tcW w:w="2694" w:type="dxa"/>
            <w:shd w:val="clear" w:color="auto" w:fill="auto"/>
          </w:tcPr>
          <w:p w:rsidR="0080210E" w:rsidRDefault="0080210E" w:rsidP="00367037">
            <w:pPr>
              <w:widowControl w:val="0"/>
              <w:jc w:val="both"/>
            </w:pPr>
            <w:r>
              <w:t>главный бухгалтер</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в конце расчет-ного месяца, пе-ред выплатой заработной платы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1 рабочий день после завершения расчетов по за-работной плате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ежемесячно; </w:t>
            </w:r>
          </w:p>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5 лет </w:t>
            </w:r>
          </w:p>
        </w:tc>
      </w:tr>
      <w:tr w:rsidR="0080210E" w:rsidTr="00367037">
        <w:trPr>
          <w:trHeight w:val="438"/>
        </w:trPr>
        <w:tc>
          <w:tcPr>
            <w:tcW w:w="539" w:type="dxa"/>
            <w:shd w:val="clear" w:color="auto" w:fill="auto"/>
          </w:tcPr>
          <w:p w:rsidR="0080210E" w:rsidRDefault="0080210E" w:rsidP="00367037">
            <w:pPr>
              <w:autoSpaceDE w:val="0"/>
              <w:jc w:val="center"/>
            </w:pPr>
            <w:r>
              <w:t>13.</w:t>
            </w:r>
          </w:p>
        </w:tc>
        <w:tc>
          <w:tcPr>
            <w:tcW w:w="2410" w:type="dxa"/>
            <w:shd w:val="clear" w:color="auto" w:fill="auto"/>
          </w:tcPr>
          <w:p w:rsidR="0080210E" w:rsidRDefault="0080210E" w:rsidP="00367037">
            <w:pPr>
              <w:autoSpaceDE w:val="0"/>
              <w:jc w:val="both"/>
            </w:pPr>
            <w:r>
              <w:t>Заявление о предо-ставлении стандартного налогового вычета (один экземпляр)</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сотрудник Думы Великого Новгорода, имеющий право на стандартный налоговый вычет на себя на основании подпункта 1 или подпункта 2 пункта 1 статьи 218 Налогового кодекса Российской Феде-рации</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по мере возник-новения необхо-димости у со-трудника Думы Великого Нов-города, имею-щего право на стандартный на-логовый вычет на себя на осно-вании подпунк-та 1 или под-пункта 2 пунк-та </w:t>
            </w:r>
            <w:r>
              <w:rPr>
                <w:rFonts w:ascii="Times New Roman" w:hAnsi="Times New Roman" w:cs="Times New Roman"/>
                <w:sz w:val="22"/>
                <w:szCs w:val="22"/>
              </w:rPr>
              <w:lastRenderedPageBreak/>
              <w:t>1 статьи 218 Налогового ко-декса Россий-ской Федера-ции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lastRenderedPageBreak/>
              <w:t xml:space="preserve">3 рабочих дня </w:t>
            </w:r>
            <w:r>
              <w:rPr>
                <w:rFonts w:ascii="Times New Roman" w:hAnsi="Times New Roman" w:cs="Times New Roman"/>
                <w:sz w:val="22"/>
                <w:szCs w:val="22"/>
              </w:rPr>
              <w:br/>
              <w:t xml:space="preserve">после получе-ния заявления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необхо-димости;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autoSpaceDE w:val="0"/>
              <w:jc w:val="center"/>
            </w:pPr>
            <w:r>
              <w:t>14.</w:t>
            </w:r>
          </w:p>
        </w:tc>
        <w:tc>
          <w:tcPr>
            <w:tcW w:w="2410" w:type="dxa"/>
            <w:shd w:val="clear" w:color="auto" w:fill="auto"/>
          </w:tcPr>
          <w:p w:rsidR="0080210E" w:rsidRDefault="0080210E" w:rsidP="00367037">
            <w:pPr>
              <w:autoSpaceDE w:val="0"/>
              <w:jc w:val="both"/>
            </w:pPr>
            <w:r>
              <w:t>Заявление о предостав-лении стандартных на-логовых вычетов на детей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установленной формы</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сотрудник Думы Великого Новгорода, имеющий пра-во на стандартный нало-говый вычет на детей на основании подпункта 4 пункта 1 статьи 218 Нало-гового кодекса Рос-сийской Федерации</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по мере возник-новения необхо-димости у со-трудника Думы Великого Нов-города, имею-щего право на стандартный налоговый вы-чет на детей на основании под-пункта 4 пунк-</w:t>
            </w:r>
            <w:r>
              <w:rPr>
                <w:rFonts w:ascii="Times New Roman" w:hAnsi="Times New Roman" w:cs="Times New Roman"/>
                <w:sz w:val="22"/>
                <w:szCs w:val="22"/>
              </w:rPr>
              <w:br/>
              <w:t>та 1 статьи 218 Налогового ко-декса Россий-ской Федерации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заявления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необхо-димости; </w:t>
            </w:r>
          </w:p>
          <w:p w:rsidR="0080210E" w:rsidRDefault="0080210E" w:rsidP="00367037">
            <w:pPr>
              <w:pStyle w:val="ConsPlusNormal"/>
              <w:widowControl/>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autoSpaceDE w:val="0"/>
              <w:jc w:val="center"/>
            </w:pPr>
            <w:r>
              <w:t>15.</w:t>
            </w:r>
          </w:p>
        </w:tc>
        <w:tc>
          <w:tcPr>
            <w:tcW w:w="2410" w:type="dxa"/>
            <w:shd w:val="clear" w:color="auto" w:fill="auto"/>
          </w:tcPr>
          <w:p w:rsidR="0080210E" w:rsidRDefault="0080210E" w:rsidP="00367037">
            <w:pPr>
              <w:autoSpaceDE w:val="0"/>
              <w:jc w:val="both"/>
            </w:pPr>
            <w:r>
              <w:t>Заявление о предо-ставлении имуществен-ного налогового выче-та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установленной формы</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сотрудник Думы Великого Новгорода, имеющий право на предоставление имущественного налого-вого вычета на основании подпунктов 3, 4 пункта 1 статьи 220 Налогового кодекса Российской Феде-рации</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мере возник-новения необхо-димости у со-трудника Думы</w:t>
            </w:r>
          </w:p>
          <w:p w:rsidR="0080210E" w:rsidRDefault="0080210E" w:rsidP="00367037">
            <w:pPr>
              <w:pStyle w:val="ConsPlusNormal"/>
              <w:widowControl/>
              <w:ind w:right="-57"/>
              <w:jc w:val="both"/>
              <w:rPr>
                <w:rFonts w:ascii="Times New Roman" w:hAnsi="Times New Roman" w:cs="Times New Roman"/>
                <w:sz w:val="22"/>
                <w:szCs w:val="22"/>
              </w:rPr>
            </w:pPr>
            <w:r>
              <w:rPr>
                <w:rFonts w:ascii="Times New Roman" w:hAnsi="Times New Roman" w:cs="Times New Roman"/>
                <w:sz w:val="22"/>
                <w:szCs w:val="22"/>
              </w:rPr>
              <w:t>Великого Новго-</w:t>
            </w:r>
            <w:r>
              <w:rPr>
                <w:rFonts w:ascii="Times New Roman" w:hAnsi="Times New Roman" w:cs="Times New Roman"/>
                <w:sz w:val="22"/>
                <w:szCs w:val="22"/>
              </w:rPr>
              <w:br/>
              <w:t>рода, имеющего</w:t>
            </w:r>
          </w:p>
          <w:p w:rsidR="0080210E" w:rsidRDefault="0080210E" w:rsidP="00367037">
            <w:pPr>
              <w:pStyle w:val="ConsPlusNormal"/>
              <w:widowControl/>
              <w:jc w:val="both"/>
            </w:pPr>
            <w:r>
              <w:rPr>
                <w:rFonts w:ascii="Times New Roman" w:hAnsi="Times New Roman" w:cs="Times New Roman"/>
                <w:sz w:val="22"/>
                <w:szCs w:val="22"/>
              </w:rPr>
              <w:t>право на предо-ставление иму</w:t>
            </w:r>
            <w:r w:rsidRPr="00010E19">
              <w:rPr>
                <w:rFonts w:ascii="Times New Roman" w:hAnsi="Times New Roman" w:cs="Times New Roman"/>
                <w:sz w:val="22"/>
                <w:szCs w:val="22"/>
              </w:rPr>
              <w:t>-</w:t>
            </w:r>
            <w:r>
              <w:rPr>
                <w:rFonts w:ascii="Times New Roman" w:hAnsi="Times New Roman" w:cs="Times New Roman"/>
                <w:sz w:val="22"/>
                <w:szCs w:val="22"/>
              </w:rPr>
              <w:t>щественного на</w:t>
            </w:r>
            <w:r w:rsidRPr="00010E19">
              <w:rPr>
                <w:rFonts w:ascii="Times New Roman" w:hAnsi="Times New Roman" w:cs="Times New Roman"/>
                <w:sz w:val="22"/>
                <w:szCs w:val="22"/>
              </w:rPr>
              <w:t>-</w:t>
            </w:r>
            <w:r>
              <w:rPr>
                <w:rFonts w:ascii="Times New Roman" w:hAnsi="Times New Roman" w:cs="Times New Roman"/>
                <w:sz w:val="22"/>
                <w:szCs w:val="22"/>
              </w:rPr>
              <w:t>логового выче</w:t>
            </w:r>
            <w:r w:rsidRPr="00010E19">
              <w:rPr>
                <w:rFonts w:ascii="Times New Roman" w:hAnsi="Times New Roman" w:cs="Times New Roman"/>
                <w:sz w:val="22"/>
                <w:szCs w:val="22"/>
              </w:rPr>
              <w:t>-</w:t>
            </w:r>
            <w:r w:rsidRPr="00010E19">
              <w:rPr>
                <w:rFonts w:ascii="Times New Roman" w:hAnsi="Times New Roman" w:cs="Times New Roman"/>
                <w:sz w:val="22"/>
                <w:szCs w:val="22"/>
              </w:rPr>
              <w:br/>
            </w:r>
            <w:r>
              <w:rPr>
                <w:rFonts w:ascii="Times New Roman" w:hAnsi="Times New Roman" w:cs="Times New Roman"/>
                <w:sz w:val="22"/>
                <w:szCs w:val="22"/>
              </w:rPr>
              <w:t xml:space="preserve">та на основании подпунктов 3, </w:t>
            </w:r>
            <w:r w:rsidRPr="00010E19">
              <w:rPr>
                <w:rFonts w:ascii="Times New Roman" w:hAnsi="Times New Roman" w:cs="Times New Roman"/>
                <w:sz w:val="22"/>
                <w:szCs w:val="22"/>
              </w:rPr>
              <w:br/>
            </w:r>
            <w:r>
              <w:rPr>
                <w:rFonts w:ascii="Times New Roman" w:hAnsi="Times New Roman" w:cs="Times New Roman"/>
                <w:sz w:val="22"/>
                <w:szCs w:val="22"/>
              </w:rPr>
              <w:t>4 пункта 1 статьи 220 На</w:t>
            </w:r>
            <w:r w:rsidRPr="00010E19">
              <w:rPr>
                <w:rFonts w:ascii="Times New Roman" w:hAnsi="Times New Roman" w:cs="Times New Roman"/>
                <w:sz w:val="22"/>
                <w:szCs w:val="22"/>
              </w:rPr>
              <w:t>-</w:t>
            </w:r>
            <w:r>
              <w:rPr>
                <w:rFonts w:ascii="Times New Roman" w:hAnsi="Times New Roman" w:cs="Times New Roman"/>
                <w:sz w:val="22"/>
                <w:szCs w:val="22"/>
              </w:rPr>
              <w:lastRenderedPageBreak/>
              <w:t>логового кодек</w:t>
            </w:r>
            <w:r w:rsidRPr="00010E19">
              <w:rPr>
                <w:rFonts w:ascii="Times New Roman" w:hAnsi="Times New Roman" w:cs="Times New Roman"/>
                <w:sz w:val="22"/>
                <w:szCs w:val="22"/>
              </w:rPr>
              <w:t>-</w:t>
            </w:r>
            <w:r>
              <w:rPr>
                <w:rFonts w:ascii="Times New Roman" w:hAnsi="Times New Roman" w:cs="Times New Roman"/>
                <w:sz w:val="22"/>
                <w:szCs w:val="22"/>
              </w:rPr>
              <w:t>са Российской Федерации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lastRenderedPageBreak/>
              <w:t xml:space="preserve">3 рабочих дня </w:t>
            </w:r>
            <w:r>
              <w:rPr>
                <w:rFonts w:ascii="Times New Roman" w:hAnsi="Times New Roman" w:cs="Times New Roman"/>
                <w:sz w:val="22"/>
                <w:szCs w:val="22"/>
              </w:rPr>
              <w:br/>
              <w:t xml:space="preserve">после получе-ния заявления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по мере необхо</w:t>
            </w:r>
            <w:r w:rsidRPr="007638BF">
              <w:rPr>
                <w:rFonts w:ascii="Times New Roman" w:hAnsi="Times New Roman" w:cs="Times New Roman"/>
                <w:sz w:val="22"/>
                <w:szCs w:val="22"/>
              </w:rPr>
              <w:t>-</w:t>
            </w:r>
            <w:r>
              <w:rPr>
                <w:rFonts w:ascii="Times New Roman" w:hAnsi="Times New Roman" w:cs="Times New Roman"/>
                <w:sz w:val="22"/>
                <w:szCs w:val="22"/>
              </w:rPr>
              <w:t xml:space="preserve">димости;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1162"/>
        </w:trPr>
        <w:tc>
          <w:tcPr>
            <w:tcW w:w="539" w:type="dxa"/>
            <w:shd w:val="clear" w:color="auto" w:fill="auto"/>
          </w:tcPr>
          <w:p w:rsidR="0080210E" w:rsidRDefault="0080210E" w:rsidP="00367037">
            <w:pPr>
              <w:autoSpaceDE w:val="0"/>
              <w:jc w:val="center"/>
            </w:pPr>
            <w:r>
              <w:t>16.</w:t>
            </w:r>
          </w:p>
        </w:tc>
        <w:tc>
          <w:tcPr>
            <w:tcW w:w="2410" w:type="dxa"/>
            <w:shd w:val="clear" w:color="auto" w:fill="auto"/>
          </w:tcPr>
          <w:p w:rsidR="0080210E" w:rsidRDefault="0080210E" w:rsidP="00367037">
            <w:pPr>
              <w:autoSpaceDE w:val="0"/>
              <w:jc w:val="both"/>
            </w:pPr>
            <w:r>
              <w:t>Заявление о предостав-лении права на замену расчетного периода при расчете пособия по временной нетрудо-способности на основа</w:t>
            </w:r>
            <w:r w:rsidRPr="00010E19">
              <w:t>-</w:t>
            </w:r>
            <w:r>
              <w:t xml:space="preserve">нии пункта 1 статьи 14 Федерального закона </w:t>
            </w:r>
            <w:r w:rsidRPr="00010E19">
              <w:br/>
            </w:r>
            <w:r>
              <w:t xml:space="preserve">от 29 декабря 2006 г. </w:t>
            </w:r>
            <w:r w:rsidRPr="007638BF">
              <w:br/>
            </w:r>
            <w:r>
              <w:t>№ 255-ФЗ "Об обяза</w:t>
            </w:r>
            <w:r w:rsidRPr="00010E19">
              <w:t>-</w:t>
            </w:r>
            <w:r>
              <w:t>тельном социальном страховании на случай временной нетрудо-</w:t>
            </w:r>
            <w:r>
              <w:br/>
              <w:t>способности и в свя-</w:t>
            </w:r>
            <w:r>
              <w:br/>
              <w:t xml:space="preserve">зи с материнством" </w:t>
            </w:r>
            <w:r>
              <w:br/>
              <w:t>(далее - Федеральный закон № 255-ФЗ) (один экземпляр)</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сотрудник Думы Великого Новгорода, имеющий пра</w:t>
            </w:r>
            <w:r w:rsidRPr="00010E19">
              <w:rPr>
                <w:rFonts w:ascii="Times New Roman" w:hAnsi="Times New Roman" w:cs="Times New Roman"/>
                <w:sz w:val="22"/>
                <w:szCs w:val="22"/>
              </w:rPr>
              <w:t>-</w:t>
            </w:r>
            <w:r>
              <w:rPr>
                <w:rFonts w:ascii="Times New Roman" w:hAnsi="Times New Roman" w:cs="Times New Roman"/>
                <w:sz w:val="22"/>
                <w:szCs w:val="22"/>
              </w:rPr>
              <w:t xml:space="preserve">во на замену расчетного периода при расчете пособия по временной </w:t>
            </w:r>
            <w:r w:rsidRPr="00010E19">
              <w:rPr>
                <w:rFonts w:ascii="Times New Roman" w:hAnsi="Times New Roman" w:cs="Times New Roman"/>
                <w:sz w:val="22"/>
                <w:szCs w:val="22"/>
              </w:rPr>
              <w:br/>
            </w:r>
            <w:r>
              <w:rPr>
                <w:rFonts w:ascii="Times New Roman" w:hAnsi="Times New Roman" w:cs="Times New Roman"/>
                <w:sz w:val="22"/>
                <w:szCs w:val="22"/>
              </w:rPr>
              <w:t xml:space="preserve">нетрудоспособности на основании пункта 1 </w:t>
            </w:r>
            <w:r w:rsidRPr="00010E19">
              <w:rPr>
                <w:rFonts w:ascii="Times New Roman" w:hAnsi="Times New Roman" w:cs="Times New Roman"/>
                <w:sz w:val="22"/>
                <w:szCs w:val="22"/>
              </w:rPr>
              <w:br/>
            </w:r>
            <w:r>
              <w:rPr>
                <w:rFonts w:ascii="Times New Roman" w:hAnsi="Times New Roman" w:cs="Times New Roman"/>
                <w:sz w:val="22"/>
                <w:szCs w:val="22"/>
              </w:rPr>
              <w:t xml:space="preserve">статьи 14 Федерального закона </w:t>
            </w:r>
            <w:r>
              <w:rPr>
                <w:rFonts w:ascii="Times New Roman" w:hAnsi="Times New Roman" w:cs="Times New Roman"/>
                <w:sz w:val="22"/>
                <w:szCs w:val="22"/>
              </w:rPr>
              <w:br/>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при представ-лении листка нетрудоспособ-ности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w:t>
            </w:r>
            <w:r>
              <w:rPr>
                <w:rFonts w:ascii="Times New Roman" w:hAnsi="Times New Roman" w:cs="Times New Roman"/>
                <w:sz w:val="22"/>
                <w:szCs w:val="22"/>
              </w:rPr>
              <w:br/>
              <w:t xml:space="preserve">после получе-ния заявления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по мере необхо</w:t>
            </w:r>
            <w:r w:rsidRPr="00010E19">
              <w:rPr>
                <w:rFonts w:ascii="Times New Roman" w:hAnsi="Times New Roman" w:cs="Times New Roman"/>
                <w:sz w:val="22"/>
                <w:szCs w:val="22"/>
              </w:rPr>
              <w:t>-</w:t>
            </w:r>
            <w:r>
              <w:rPr>
                <w:rFonts w:ascii="Times New Roman" w:hAnsi="Times New Roman" w:cs="Times New Roman"/>
                <w:sz w:val="22"/>
                <w:szCs w:val="22"/>
              </w:rPr>
              <w:t xml:space="preserve">димости; </w:t>
            </w:r>
          </w:p>
          <w:p w:rsidR="0080210E" w:rsidRDefault="0080210E" w:rsidP="00367037">
            <w:pPr>
              <w:pStyle w:val="ConsPlusNormal"/>
              <w:widowControl/>
            </w:pPr>
            <w:r>
              <w:rPr>
                <w:rFonts w:ascii="Times New Roman" w:hAnsi="Times New Roman" w:cs="Times New Roman"/>
                <w:sz w:val="22"/>
                <w:szCs w:val="22"/>
              </w:rPr>
              <w:t>5 лет</w:t>
            </w:r>
          </w:p>
        </w:tc>
      </w:tr>
      <w:tr w:rsidR="0080210E" w:rsidTr="00367037">
        <w:trPr>
          <w:trHeight w:val="1162"/>
        </w:trPr>
        <w:tc>
          <w:tcPr>
            <w:tcW w:w="539" w:type="dxa"/>
            <w:shd w:val="clear" w:color="auto" w:fill="auto"/>
          </w:tcPr>
          <w:p w:rsidR="0080210E" w:rsidRDefault="0080210E" w:rsidP="00367037">
            <w:pPr>
              <w:autoSpaceDE w:val="0"/>
              <w:jc w:val="center"/>
            </w:pPr>
            <w:r>
              <w:t>17.</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Заявление о выдаче </w:t>
            </w:r>
            <w:r>
              <w:rPr>
                <w:rFonts w:ascii="Times New Roman" w:hAnsi="Times New Roman" w:cs="Times New Roman"/>
                <w:sz w:val="22"/>
                <w:szCs w:val="22"/>
              </w:rPr>
              <w:br/>
              <w:t>денежных средств (де-нежных документов) под отчет (один экземп-ляр)</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установленной формы</w:t>
            </w:r>
          </w:p>
        </w:tc>
        <w:tc>
          <w:tcPr>
            <w:tcW w:w="2694"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подотчетное лицо</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по необходи-мости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2  рабочих дня </w:t>
            </w:r>
            <w:r>
              <w:rPr>
                <w:rFonts w:ascii="Times New Roman" w:hAnsi="Times New Roman" w:cs="Times New Roman"/>
                <w:sz w:val="22"/>
                <w:szCs w:val="22"/>
              </w:rPr>
              <w:br/>
              <w:t xml:space="preserve">после получе-ния заявления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по мере совер-шения операций;</w:t>
            </w:r>
          </w:p>
          <w:p w:rsidR="0080210E" w:rsidRDefault="0080210E" w:rsidP="00367037">
            <w:pPr>
              <w:pStyle w:val="ConsPlusNormal"/>
              <w:suppressAutoHyphens w:val="0"/>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18.</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Авансовый отчет (один экземпляр) </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0504505</w:t>
            </w:r>
          </w:p>
        </w:tc>
        <w:tc>
          <w:tcPr>
            <w:tcW w:w="2694"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подотчетные лица </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в течение 3 рабочих дней по прибытии из командировки; по расходам на </w:t>
            </w:r>
            <w:r>
              <w:rPr>
                <w:rFonts w:ascii="Times New Roman" w:hAnsi="Times New Roman" w:cs="Times New Roman"/>
                <w:sz w:val="22"/>
                <w:szCs w:val="22"/>
              </w:rPr>
              <w:lastRenderedPageBreak/>
              <w:t>административ-но-хозяйствен-ные нужды, по денежным до-кументам - не позднее 3 ра-бочих дней со дня истечения срока, на кото-рый были вы-даны денежные средства (де-нежные доку-менты)</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lastRenderedPageBreak/>
              <w:t xml:space="preserve">3 рабочих дня </w:t>
            </w:r>
            <w:r>
              <w:rPr>
                <w:rFonts w:ascii="Times New Roman" w:hAnsi="Times New Roman" w:cs="Times New Roman"/>
                <w:sz w:val="22"/>
                <w:szCs w:val="22"/>
              </w:rPr>
              <w:br/>
              <w:t xml:space="preserve">после получе-ния авансового отчета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по мере соверше-ния операций;</w:t>
            </w:r>
          </w:p>
          <w:p w:rsidR="0080210E" w:rsidRDefault="0080210E" w:rsidP="00367037">
            <w:pPr>
              <w:pStyle w:val="ConsPlusNormal"/>
              <w:suppressAutoHyphens w:val="0"/>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19.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Приходный кассовый  </w:t>
            </w:r>
            <w:r>
              <w:rPr>
                <w:rFonts w:ascii="Times New Roman" w:hAnsi="Times New Roman" w:cs="Times New Roman"/>
                <w:sz w:val="22"/>
                <w:szCs w:val="22"/>
              </w:rPr>
              <w:br/>
              <w:t>ордер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0310001</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перед прие-</w:t>
            </w:r>
            <w:r>
              <w:rPr>
                <w:rFonts w:ascii="Times New Roman" w:hAnsi="Times New Roman" w:cs="Times New Roman"/>
                <w:sz w:val="22"/>
                <w:szCs w:val="22"/>
              </w:rPr>
              <w:br/>
              <w:t>мом денежных средств (денеж-ных докумен-тов)</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день прие-</w:t>
            </w:r>
            <w:r>
              <w:rPr>
                <w:rFonts w:ascii="Times New Roman" w:hAnsi="Times New Roman" w:cs="Times New Roman"/>
                <w:sz w:val="22"/>
                <w:szCs w:val="22"/>
              </w:rPr>
              <w:br/>
              <w:t xml:space="preserve">ма денежных средств (денеж-ных докумен-тов)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в день соверше-ния операции;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20.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Расходный кассовый  </w:t>
            </w:r>
            <w:r>
              <w:rPr>
                <w:rFonts w:ascii="Times New Roman" w:hAnsi="Times New Roman" w:cs="Times New Roman"/>
                <w:sz w:val="22"/>
                <w:szCs w:val="22"/>
              </w:rPr>
              <w:br/>
              <w:t xml:space="preserve">ордер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0310002</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перед выда-</w:t>
            </w:r>
            <w:r>
              <w:rPr>
                <w:rFonts w:ascii="Times New Roman" w:hAnsi="Times New Roman" w:cs="Times New Roman"/>
                <w:sz w:val="22"/>
                <w:szCs w:val="22"/>
              </w:rPr>
              <w:br/>
              <w:t xml:space="preserve">чей денежных средств (денеж-ных докумен-тов)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день выда-</w:t>
            </w:r>
            <w:r>
              <w:rPr>
                <w:rFonts w:ascii="Times New Roman" w:hAnsi="Times New Roman" w:cs="Times New Roman"/>
                <w:sz w:val="22"/>
                <w:szCs w:val="22"/>
              </w:rPr>
              <w:br/>
              <w:t xml:space="preserve">чи денежных средств (денеж-ных докумен-тов)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в день соверше-ния операции;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21.</w:t>
            </w:r>
          </w:p>
        </w:tc>
        <w:tc>
          <w:tcPr>
            <w:tcW w:w="2410" w:type="dxa"/>
            <w:shd w:val="clear" w:color="auto" w:fill="auto"/>
          </w:tcPr>
          <w:p w:rsidR="0080210E" w:rsidRDefault="0080210E" w:rsidP="00367037">
            <w:pPr>
              <w:jc w:val="both"/>
            </w:pPr>
            <w:r>
              <w:t>Журнал регистрации приходных и расход-ных кассовых докумен-тов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0310003</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момент совер-шения хозяйст-венной опера-ции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момент совер-шения хозяйст-венной опера-ции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электронном виде; </w:t>
            </w:r>
          </w:p>
          <w:p w:rsidR="0080210E" w:rsidRDefault="0080210E" w:rsidP="00367037">
            <w:pPr>
              <w:pStyle w:val="ConsPlusNormal"/>
              <w:widowControl/>
              <w:jc w:val="both"/>
            </w:pPr>
            <w:r>
              <w:rPr>
                <w:rFonts w:ascii="Times New Roman" w:hAnsi="Times New Roman" w:cs="Times New Roman"/>
                <w:sz w:val="22"/>
                <w:szCs w:val="22"/>
              </w:rPr>
              <w:t xml:space="preserve">по мере необхо-димости форми-рования;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22.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Кассовая книга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0504514</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день соверше-ния кассовых операций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листы форми-руются в день        </w:t>
            </w:r>
            <w:r>
              <w:rPr>
                <w:rFonts w:ascii="Times New Roman" w:hAnsi="Times New Roman" w:cs="Times New Roman"/>
                <w:sz w:val="22"/>
                <w:szCs w:val="22"/>
              </w:rPr>
              <w:br/>
              <w:t xml:space="preserve">совершения кас-совых операций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при наличии кас-совых операций в </w:t>
            </w:r>
            <w:r>
              <w:rPr>
                <w:rFonts w:ascii="Times New Roman" w:hAnsi="Times New Roman" w:cs="Times New Roman"/>
                <w:sz w:val="22"/>
                <w:szCs w:val="22"/>
              </w:rPr>
              <w:lastRenderedPageBreak/>
              <w:t>конце рабочего дня;</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23.</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Бухгалтерская справка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0504833</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день совер-шения операции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3 рабочих дня со дня соверше-ния операции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24.</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Доверенность на получение материальных ценностей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М-2</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ответственные лица - сотрудники Думы Великого Новгорода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по необходи-мости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1 рабочий день со дня подписания Председателем Думы Великого Новгорода</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557"/>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25.</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о приеме-передаче объектов нефинансо-вых активов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0504101</w:t>
            </w:r>
          </w:p>
          <w:p w:rsidR="0080210E" w:rsidRDefault="0080210E" w:rsidP="00367037">
            <w:pPr>
              <w:jc w:val="both"/>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комиссия по поступлению и выбытию активов </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3 ра-бочих дней пос-ле оформления акта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течение 3 ра-бочих дней после получе-ния акта</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приемом нефинансовых активов;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autoSpaceDE w:val="0"/>
              <w:jc w:val="center"/>
            </w:pPr>
            <w:r>
              <w:t>26.</w:t>
            </w:r>
          </w:p>
        </w:tc>
        <w:tc>
          <w:tcPr>
            <w:tcW w:w="2410" w:type="dxa"/>
            <w:shd w:val="clear" w:color="auto" w:fill="auto"/>
          </w:tcPr>
          <w:p w:rsidR="0080210E" w:rsidRDefault="0080210E" w:rsidP="00367037">
            <w:pPr>
              <w:autoSpaceDE w:val="0"/>
              <w:jc w:val="both"/>
            </w:pPr>
            <w:r>
              <w:t>Приходный ордер на приемку материальных ценностей (нефинансо-вых активов)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0504207</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комиссия по поступлению и выбытию активов</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3 ра-бочих дней пос-ле оформления ордера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ордера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приемом нефинансовых активов;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приема-сдачи отре-монтированных, ре-конструированных и модернизированных объектов основных средств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0504103</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комиссия по поступлению и выбытию активов</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3 ра-бочих дней пос-ле приема  ос-новных средств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28.</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о списании объек-тов нефинансовых активов (кроме тран-</w:t>
            </w:r>
            <w:r>
              <w:rPr>
                <w:rFonts w:ascii="Times New Roman" w:hAnsi="Times New Roman" w:cs="Times New Roman"/>
                <w:sz w:val="22"/>
                <w:szCs w:val="22"/>
              </w:rPr>
              <w:br/>
              <w:t>спортных средств)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0504104</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комиссия по поступлению и выбытию активов, инвентаризационная ко-миссия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3 ра-бочих дней после оформле-ния акта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438"/>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29.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Накладная на внутрен-нее перемещение нефи-нансовых активов (три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0504102</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ответственное лицо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1 ра-бочего дня пос-ле оформле-ния накладной</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накладной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перемеще-нием нефинан-совых активов;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15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приемки материа-лов (материальных цен-ностей)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0504220</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комиссия по поступлению и выбытию активов</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1 ра-бочего дня пос-ле оформления акта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приемкой материальных ценностей;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autoSpaceDE w:val="0"/>
              <w:jc w:val="center"/>
            </w:pPr>
            <w:r>
              <w:t>31.</w:t>
            </w:r>
          </w:p>
        </w:tc>
        <w:tc>
          <w:tcPr>
            <w:tcW w:w="2410" w:type="dxa"/>
            <w:shd w:val="clear" w:color="auto" w:fill="auto"/>
          </w:tcPr>
          <w:p w:rsidR="0080210E" w:rsidRDefault="0080210E" w:rsidP="00367037">
            <w:pPr>
              <w:autoSpaceDE w:val="0"/>
              <w:jc w:val="both"/>
            </w:pPr>
            <w:r>
              <w:t xml:space="preserve">Акт о списании мате-риальных запасов (один экземпляр) </w:t>
            </w:r>
          </w:p>
          <w:p w:rsidR="0080210E" w:rsidRDefault="0080210E" w:rsidP="00367037">
            <w:pPr>
              <w:pStyle w:val="ConsPlusNormal"/>
              <w:widowControl/>
              <w:jc w:val="both"/>
              <w:rPr>
                <w:rFonts w:ascii="Times New Roman" w:hAnsi="Times New Roman" w:cs="Times New Roman"/>
                <w:sz w:val="22"/>
                <w:szCs w:val="22"/>
              </w:rPr>
            </w:pP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0504230</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комиссия по поступлению и выбытию активов</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1 ра-бочего дня пос-ле оформления акта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jc w:val="center"/>
            </w:pPr>
            <w:r>
              <w:t>32.</w:t>
            </w:r>
          </w:p>
        </w:tc>
        <w:tc>
          <w:tcPr>
            <w:tcW w:w="2410" w:type="dxa"/>
            <w:shd w:val="clear" w:color="auto" w:fill="auto"/>
          </w:tcPr>
          <w:p w:rsidR="0080210E" w:rsidRDefault="0080210E" w:rsidP="00367037">
            <w:pPr>
              <w:jc w:val="both"/>
            </w:pPr>
            <w:r>
              <w:t>Акт о списании мягкого и хозяйственного ин-вентаря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0504143</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комиссия по поступлению и выбытию активов</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не позднее 1 ра-бочего дня пос-ле оформления акта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33.</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Ведомость выдачи ма-териальных ценностей на нужды учреждения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0504210</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ответственное лицо</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1 ра-бочего дня пос-ле оформления ведомости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ведомости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на бумажном но-</w:t>
            </w:r>
            <w:r>
              <w:rPr>
                <w:rFonts w:ascii="Times New Roman" w:hAnsi="Times New Roman" w:cs="Times New Roman"/>
                <w:sz w:val="22"/>
                <w:szCs w:val="22"/>
              </w:rPr>
              <w:br/>
              <w:t xml:space="preserve">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выдачей материальных ценностей;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34.</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Карточка количествен-но-суммового учета материальных цен-ностей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0504041</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ежемесячно</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течение 3 ра-бочих дней пос-ле завершения отчетного месяца</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    </w:t>
            </w:r>
            <w:r>
              <w:rPr>
                <w:rFonts w:ascii="Times New Roman" w:hAnsi="Times New Roman" w:cs="Times New Roman"/>
                <w:sz w:val="22"/>
                <w:szCs w:val="22"/>
              </w:rPr>
              <w:br/>
              <w:t>сителе; ежемесячно;</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43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35.</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Карточка учета мате-риальных ценностей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0504043</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ответственное лицо</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1 ра-бочего дня пос-ле завершения отчетного меся-ца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завершения отчетного меся-ца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    </w:t>
            </w:r>
            <w:r>
              <w:rPr>
                <w:rFonts w:ascii="Times New Roman" w:hAnsi="Times New Roman" w:cs="Times New Roman"/>
                <w:sz w:val="22"/>
                <w:szCs w:val="22"/>
              </w:rPr>
              <w:br/>
              <w:t>сителе;</w:t>
            </w:r>
          </w:p>
          <w:p w:rsidR="0080210E" w:rsidRDefault="0080210E" w:rsidP="00367037">
            <w:pPr>
              <w:pStyle w:val="ConsPlusNormal"/>
              <w:widowControl/>
              <w:jc w:val="both"/>
            </w:pPr>
            <w:r>
              <w:rPr>
                <w:rFonts w:ascii="Times New Roman" w:hAnsi="Times New Roman" w:cs="Times New Roman"/>
                <w:sz w:val="22"/>
                <w:szCs w:val="22"/>
              </w:rPr>
              <w:t xml:space="preserve">ежемесячно;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jc w:val="center"/>
            </w:pPr>
            <w:r>
              <w:t>36.</w:t>
            </w:r>
          </w:p>
        </w:tc>
        <w:tc>
          <w:tcPr>
            <w:tcW w:w="2410" w:type="dxa"/>
            <w:shd w:val="clear" w:color="auto" w:fill="auto"/>
          </w:tcPr>
          <w:p w:rsidR="0080210E" w:rsidRDefault="0080210E" w:rsidP="00367037">
            <w:pPr>
              <w:jc w:val="both"/>
            </w:pPr>
            <w:r>
              <w:t>Журнал регистрации обязательств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0504064</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ежемесячно </w:t>
            </w:r>
          </w:p>
        </w:tc>
        <w:tc>
          <w:tcPr>
            <w:tcW w:w="1701" w:type="dxa"/>
            <w:shd w:val="clear" w:color="auto" w:fill="auto"/>
          </w:tcPr>
          <w:p w:rsidR="0080210E" w:rsidRDefault="0080210E" w:rsidP="00367037">
            <w:pPr>
              <w:pStyle w:val="ConsPlusNormal"/>
              <w:widowControl/>
              <w:spacing w:after="40"/>
              <w:jc w:val="both"/>
            </w:pPr>
            <w:r>
              <w:rPr>
                <w:rFonts w:ascii="Times New Roman" w:hAnsi="Times New Roman" w:cs="Times New Roman"/>
                <w:sz w:val="22"/>
                <w:szCs w:val="22"/>
              </w:rPr>
              <w:t xml:space="preserve">в течение 3 ра-бочих дней после заверше-ния отчетного месяца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 xml:space="preserve">ежемесячно;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опись (сличительная </w:t>
            </w:r>
            <w:r>
              <w:rPr>
                <w:rFonts w:ascii="Times New Roman" w:hAnsi="Times New Roman" w:cs="Times New Roman"/>
                <w:sz w:val="22"/>
                <w:szCs w:val="22"/>
              </w:rPr>
              <w:br/>
              <w:t xml:space="preserve">ведомость) бланков  </w:t>
            </w:r>
            <w:r>
              <w:rPr>
                <w:rFonts w:ascii="Times New Roman" w:hAnsi="Times New Roman" w:cs="Times New Roman"/>
                <w:sz w:val="22"/>
                <w:szCs w:val="22"/>
              </w:rPr>
              <w:br/>
              <w:t>строгой отчетности и денежных документов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0504086</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период про-ведения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соответствии </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при инвента-ризации;</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38.</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w:t>
            </w:r>
            <w:r>
              <w:rPr>
                <w:rFonts w:ascii="Times New Roman" w:hAnsi="Times New Roman" w:cs="Times New Roman"/>
                <w:sz w:val="22"/>
                <w:szCs w:val="22"/>
              </w:rPr>
              <w:br/>
              <w:t xml:space="preserve">опись (сличительная </w:t>
            </w:r>
            <w:r>
              <w:rPr>
                <w:rFonts w:ascii="Times New Roman" w:hAnsi="Times New Roman" w:cs="Times New Roman"/>
                <w:sz w:val="22"/>
                <w:szCs w:val="22"/>
              </w:rPr>
              <w:br/>
              <w:t>ведомость) по объек-там нефинансовых активов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0504087</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период про-ведения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при инвента-ризации;</w:t>
            </w:r>
            <w:r>
              <w:rPr>
                <w:rFonts w:ascii="Times New Roman" w:hAnsi="Times New Roman" w:cs="Times New Roman"/>
                <w:sz w:val="22"/>
                <w:szCs w:val="22"/>
              </w:rPr>
              <w:b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39.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Ведомость расхожде-ний по результатам инвентаризации (к ин-вентаризационной описи (сличительной ведомости) по объектам            </w:t>
            </w:r>
            <w:r>
              <w:rPr>
                <w:rFonts w:ascii="Times New Roman" w:hAnsi="Times New Roman" w:cs="Times New Roman"/>
                <w:sz w:val="22"/>
                <w:szCs w:val="22"/>
              </w:rPr>
              <w:br/>
            </w:r>
            <w:r>
              <w:rPr>
                <w:rFonts w:ascii="Times New Roman" w:hAnsi="Times New Roman" w:cs="Times New Roman"/>
                <w:sz w:val="22"/>
                <w:szCs w:val="22"/>
              </w:rPr>
              <w:lastRenderedPageBreak/>
              <w:t>нефинансовых акти-вов)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lastRenderedPageBreak/>
              <w:t>0504092</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период прове-дения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носителе;</w:t>
            </w:r>
          </w:p>
          <w:p w:rsidR="0080210E" w:rsidRDefault="0080210E" w:rsidP="00367037">
            <w:pPr>
              <w:pStyle w:val="ConsPlusNormal"/>
              <w:widowControl/>
              <w:jc w:val="both"/>
            </w:pPr>
            <w:r>
              <w:rPr>
                <w:rFonts w:ascii="Times New Roman" w:hAnsi="Times New Roman" w:cs="Times New Roman"/>
                <w:sz w:val="22"/>
                <w:szCs w:val="22"/>
              </w:rPr>
              <w:t>при инвента-ризации;</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опись расчетов с    </w:t>
            </w:r>
            <w:r>
              <w:rPr>
                <w:rFonts w:ascii="Times New Roman" w:hAnsi="Times New Roman" w:cs="Times New Roman"/>
                <w:sz w:val="22"/>
                <w:szCs w:val="22"/>
              </w:rPr>
              <w:br/>
              <w:t>покупателями, постав-щиками и прочими дебиторами и кре-диторами (два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0504089</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jc w:val="both"/>
            </w:pPr>
            <w: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период прове-дения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при нвента-ризации;</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41.</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Инвентаризационная опись по поступлениям (два экземпляра) </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0504091</w:t>
            </w:r>
          </w:p>
        </w:tc>
        <w:tc>
          <w:tcPr>
            <w:tcW w:w="2694"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в период прове-дения инвента-ризации </w:t>
            </w:r>
          </w:p>
        </w:tc>
        <w:tc>
          <w:tcPr>
            <w:tcW w:w="1701" w:type="dxa"/>
            <w:shd w:val="clear" w:color="auto" w:fill="auto"/>
          </w:tcPr>
          <w:p w:rsidR="0080210E" w:rsidRDefault="0080210E" w:rsidP="00367037">
            <w:pPr>
              <w:pStyle w:val="ConsPlusNormal"/>
              <w:suppressAutoHyphens w:val="0"/>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suppressAutoHyphens w:val="0"/>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pPr>
            <w:r>
              <w:rPr>
                <w:rFonts w:ascii="Times New Roman" w:hAnsi="Times New Roman" w:cs="Times New Roman"/>
                <w:sz w:val="22"/>
                <w:szCs w:val="22"/>
              </w:rPr>
              <w:t>при инвента-ризации;</w:t>
            </w:r>
            <w:r>
              <w:rPr>
                <w:rFonts w:ascii="Times New Roman" w:hAnsi="Times New Roman" w:cs="Times New Roman"/>
                <w:sz w:val="22"/>
                <w:szCs w:val="22"/>
              </w:rPr>
              <w:b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о результатах инвентаризации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0504835</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инвентаризационная ко-миссия</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соответствии </w:t>
            </w:r>
            <w:r>
              <w:rPr>
                <w:rFonts w:ascii="Times New Roman" w:hAnsi="Times New Roman" w:cs="Times New Roman"/>
                <w:sz w:val="22"/>
                <w:szCs w:val="22"/>
              </w:rPr>
              <w:br/>
              <w:t xml:space="preserve">с приказом о   </w:t>
            </w:r>
            <w:r>
              <w:rPr>
                <w:rFonts w:ascii="Times New Roman" w:hAnsi="Times New Roman" w:cs="Times New Roman"/>
                <w:sz w:val="22"/>
                <w:szCs w:val="22"/>
              </w:rPr>
              <w:br/>
              <w:t xml:space="preserve">проведении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при проведении  инвентаризации; 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43.</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инвентаризации резервов предстоящих расходов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установленной формы</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инвентаризационная ко-миссия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соответствии </w:t>
            </w:r>
            <w:r>
              <w:rPr>
                <w:rFonts w:ascii="Times New Roman" w:hAnsi="Times New Roman" w:cs="Times New Roman"/>
                <w:sz w:val="22"/>
                <w:szCs w:val="22"/>
              </w:rPr>
              <w:br/>
              <w:t xml:space="preserve">с приказом о   </w:t>
            </w:r>
            <w:r>
              <w:rPr>
                <w:rFonts w:ascii="Times New Roman" w:hAnsi="Times New Roman" w:cs="Times New Roman"/>
                <w:sz w:val="22"/>
                <w:szCs w:val="22"/>
              </w:rPr>
              <w:br/>
              <w:t xml:space="preserve">проведении инвентаризации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распоряже-нием о про-ведении инвен-таризации</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 xml:space="preserve">при проведении  инвентаризации; 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44.</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Требование-накладная (три экземпляра)</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0504204</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ответственное лицо</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1 ра-бочего дня пос-ле оформления требования-накладной</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течение 3 ра-бочих дней после получе-ния требова-</w:t>
            </w:r>
            <w:r>
              <w:rPr>
                <w:rFonts w:ascii="Times New Roman" w:hAnsi="Times New Roman" w:cs="Times New Roman"/>
                <w:sz w:val="22"/>
                <w:szCs w:val="22"/>
              </w:rPr>
              <w:br/>
              <w:t>ния-накладной</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w:t>
            </w:r>
            <w:r>
              <w:rPr>
                <w:rFonts w:ascii="Times New Roman" w:hAnsi="Times New Roman" w:cs="Times New Roman"/>
                <w:sz w:val="22"/>
                <w:szCs w:val="22"/>
              </w:rPr>
              <w:br/>
              <w:t xml:space="preserve">носителе; </w:t>
            </w:r>
          </w:p>
          <w:p w:rsidR="0080210E" w:rsidRDefault="0080210E" w:rsidP="00367037">
            <w:pPr>
              <w:pStyle w:val="ConsPlusNormal"/>
              <w:widowControl/>
              <w:jc w:val="both"/>
            </w:pPr>
            <w:r>
              <w:rPr>
                <w:rFonts w:ascii="Times New Roman" w:hAnsi="Times New Roman" w:cs="Times New Roman"/>
                <w:sz w:val="22"/>
                <w:szCs w:val="22"/>
              </w:rPr>
              <w:t xml:space="preserve">перед выдачей материальных ценностей;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43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45.</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Инвентарная карточка</w:t>
            </w:r>
            <w:r>
              <w:rPr>
                <w:rFonts w:ascii="Times New Roman" w:hAnsi="Times New Roman" w:cs="Times New Roman"/>
                <w:sz w:val="22"/>
                <w:szCs w:val="22"/>
              </w:rPr>
              <w:br/>
              <w:t xml:space="preserve">учета нефинансовых </w:t>
            </w:r>
            <w:r>
              <w:rPr>
                <w:rFonts w:ascii="Times New Roman" w:hAnsi="Times New Roman" w:cs="Times New Roman"/>
                <w:sz w:val="22"/>
                <w:szCs w:val="22"/>
              </w:rPr>
              <w:br/>
            </w:r>
            <w:r>
              <w:rPr>
                <w:rFonts w:ascii="Times New Roman" w:hAnsi="Times New Roman" w:cs="Times New Roman"/>
                <w:sz w:val="22"/>
                <w:szCs w:val="22"/>
              </w:rPr>
              <w:lastRenderedPageBreak/>
              <w:t xml:space="preserve">активов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lastRenderedPageBreak/>
              <w:t>0504031</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день поста-новки на учет  </w:t>
            </w:r>
            <w:r>
              <w:rPr>
                <w:rFonts w:ascii="Times New Roman" w:hAnsi="Times New Roman" w:cs="Times New Roman"/>
                <w:sz w:val="22"/>
                <w:szCs w:val="22"/>
              </w:rPr>
              <w:lastRenderedPageBreak/>
              <w:t>нефинансовых активов</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lastRenderedPageBreak/>
              <w:t>в течение 3 ра-бочих дней пос-</w:t>
            </w:r>
            <w:r>
              <w:rPr>
                <w:rFonts w:ascii="Times New Roman" w:hAnsi="Times New Roman" w:cs="Times New Roman"/>
                <w:sz w:val="22"/>
                <w:szCs w:val="22"/>
              </w:rPr>
              <w:lastRenderedPageBreak/>
              <w:t>ле постановки на учет</w:t>
            </w:r>
          </w:p>
        </w:tc>
        <w:tc>
          <w:tcPr>
            <w:tcW w:w="1843" w:type="dxa"/>
            <w:shd w:val="clear" w:color="auto" w:fill="auto"/>
          </w:tcPr>
          <w:p w:rsidR="0080210E" w:rsidRDefault="0080210E" w:rsidP="00367037">
            <w:pPr>
              <w:pStyle w:val="ConsPlusNormal"/>
              <w:widowControl/>
            </w:pPr>
            <w:r>
              <w:rPr>
                <w:rFonts w:ascii="Times New Roman" w:hAnsi="Times New Roman" w:cs="Times New Roman"/>
                <w:sz w:val="22"/>
                <w:szCs w:val="22"/>
              </w:rPr>
              <w:lastRenderedPageBreak/>
              <w:t xml:space="preserve">на бумажном но-сителе; </w:t>
            </w:r>
          </w:p>
          <w:p w:rsidR="0080210E" w:rsidRDefault="0080210E" w:rsidP="00367037">
            <w:pPr>
              <w:pStyle w:val="ConsPlusNormal"/>
              <w:widowControl/>
            </w:pPr>
            <w:r>
              <w:rPr>
                <w:rFonts w:ascii="Times New Roman" w:hAnsi="Times New Roman" w:cs="Times New Roman"/>
                <w:sz w:val="22"/>
                <w:szCs w:val="22"/>
              </w:rPr>
              <w:lastRenderedPageBreak/>
              <w:t>при поступлении</w:t>
            </w:r>
            <w:r>
              <w:rPr>
                <w:rFonts w:ascii="Times New Roman" w:hAnsi="Times New Roman" w:cs="Times New Roman"/>
                <w:sz w:val="22"/>
                <w:szCs w:val="22"/>
              </w:rPr>
              <w:br/>
              <w:t>и выбытии объек-та;</w:t>
            </w:r>
          </w:p>
          <w:p w:rsidR="0080210E" w:rsidRDefault="0080210E" w:rsidP="00367037">
            <w:pPr>
              <w:pStyle w:val="ConsPlusNormal"/>
              <w:widowControl/>
            </w:pPr>
            <w:r>
              <w:rPr>
                <w:rFonts w:ascii="Times New Roman" w:hAnsi="Times New Roman" w:cs="Times New Roman"/>
                <w:sz w:val="22"/>
                <w:szCs w:val="22"/>
              </w:rPr>
              <w:t xml:space="preserve">5 лет </w:t>
            </w:r>
          </w:p>
        </w:tc>
      </w:tr>
      <w:tr w:rsidR="0080210E" w:rsidTr="00367037">
        <w:trPr>
          <w:trHeight w:val="44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46.</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Оборотная ведомость по нефинансовым ак-тивам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050403</w:t>
            </w:r>
            <w:r>
              <w:rPr>
                <w:rFonts w:ascii="Times New Roman" w:hAnsi="Times New Roman" w:cs="Times New Roman"/>
                <w:sz w:val="22"/>
                <w:szCs w:val="22"/>
                <w:lang w:val="en-US"/>
              </w:rPr>
              <w:t>5</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ежемесячно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течение 3 ра-бочих дней после заверше-ния отчетного месяца</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по мере необхо-димости форми-рования;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Журналы операций: </w:t>
            </w:r>
            <w:r>
              <w:rPr>
                <w:rFonts w:ascii="Times New Roman" w:hAnsi="Times New Roman" w:cs="Times New Roman"/>
                <w:sz w:val="22"/>
                <w:szCs w:val="22"/>
              </w:rPr>
              <w:br/>
              <w:t xml:space="preserve">по счету "Касса"; с безналичными дене-жными средствами;  </w:t>
            </w:r>
            <w:r>
              <w:rPr>
                <w:rFonts w:ascii="Times New Roman" w:hAnsi="Times New Roman" w:cs="Times New Roman"/>
                <w:sz w:val="22"/>
                <w:szCs w:val="22"/>
              </w:rPr>
              <w:br/>
              <w:t>расчетов с подотчет-ными лицами;</w:t>
            </w:r>
          </w:p>
          <w:p w:rsidR="0080210E" w:rsidRDefault="0080210E" w:rsidP="00367037">
            <w:pPr>
              <w:pStyle w:val="ConsPlusNormal"/>
              <w:widowControl/>
              <w:jc w:val="both"/>
            </w:pPr>
            <w:r>
              <w:rPr>
                <w:rFonts w:ascii="Times New Roman" w:hAnsi="Times New Roman" w:cs="Times New Roman"/>
                <w:sz w:val="22"/>
                <w:szCs w:val="22"/>
              </w:rPr>
              <w:t xml:space="preserve">расчетов с поставщи-ками и подрядчи-ками;       </w:t>
            </w:r>
            <w:r>
              <w:rPr>
                <w:rFonts w:ascii="Times New Roman" w:hAnsi="Times New Roman" w:cs="Times New Roman"/>
                <w:sz w:val="22"/>
                <w:szCs w:val="22"/>
              </w:rPr>
              <w:br/>
              <w:t xml:space="preserve">расчетов по оплате труда, денежному до-вольствию и стипен-диям;  </w:t>
            </w:r>
          </w:p>
          <w:p w:rsidR="0080210E" w:rsidRDefault="0080210E" w:rsidP="00367037">
            <w:pPr>
              <w:pStyle w:val="ConsPlusNormal"/>
              <w:widowControl/>
              <w:jc w:val="both"/>
            </w:pPr>
            <w:r>
              <w:rPr>
                <w:rFonts w:ascii="Times New Roman" w:hAnsi="Times New Roman" w:cs="Times New Roman"/>
                <w:sz w:val="22"/>
                <w:szCs w:val="22"/>
              </w:rPr>
              <w:t>по выбытию и пере-</w:t>
            </w:r>
            <w:r>
              <w:rPr>
                <w:rFonts w:ascii="Times New Roman" w:hAnsi="Times New Roman" w:cs="Times New Roman"/>
                <w:sz w:val="22"/>
                <w:szCs w:val="22"/>
              </w:rPr>
              <w:br/>
              <w:t xml:space="preserve">мещению нефинан-совых активов; </w:t>
            </w:r>
          </w:p>
          <w:p w:rsidR="0080210E" w:rsidRDefault="0080210E" w:rsidP="00367037">
            <w:pPr>
              <w:pStyle w:val="ConsPlusNormal"/>
              <w:widowControl/>
              <w:jc w:val="both"/>
            </w:pPr>
            <w:r>
              <w:rPr>
                <w:rFonts w:ascii="Times New Roman" w:hAnsi="Times New Roman" w:cs="Times New Roman"/>
                <w:sz w:val="22"/>
                <w:szCs w:val="22"/>
              </w:rPr>
              <w:t>расчетов с дебито-</w:t>
            </w:r>
            <w:r>
              <w:rPr>
                <w:rFonts w:ascii="Times New Roman" w:hAnsi="Times New Roman" w:cs="Times New Roman"/>
                <w:sz w:val="22"/>
                <w:szCs w:val="22"/>
              </w:rPr>
              <w:br/>
              <w:t xml:space="preserve">рами по доходам;    </w:t>
            </w:r>
            <w:r>
              <w:rPr>
                <w:rFonts w:ascii="Times New Roman" w:hAnsi="Times New Roman" w:cs="Times New Roman"/>
                <w:sz w:val="22"/>
                <w:szCs w:val="22"/>
              </w:rPr>
              <w:br/>
              <w:t xml:space="preserve">по прочим операциям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0504071</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spacing w:after="20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ежемесячно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заверше-ния отчетного месяца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    </w:t>
            </w:r>
            <w:r>
              <w:rPr>
                <w:rFonts w:ascii="Times New Roman" w:hAnsi="Times New Roman" w:cs="Times New Roman"/>
                <w:sz w:val="22"/>
                <w:szCs w:val="22"/>
              </w:rPr>
              <w:br/>
              <w:t>сителе;</w:t>
            </w:r>
          </w:p>
          <w:p w:rsidR="0080210E" w:rsidRDefault="0080210E" w:rsidP="00367037">
            <w:pPr>
              <w:pStyle w:val="ConsPlusNormal"/>
              <w:widowControl/>
              <w:jc w:val="both"/>
            </w:pPr>
            <w:r>
              <w:rPr>
                <w:rFonts w:ascii="Times New Roman" w:hAnsi="Times New Roman" w:cs="Times New Roman"/>
                <w:sz w:val="22"/>
                <w:szCs w:val="22"/>
              </w:rPr>
              <w:t xml:space="preserve">ежемесячно;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48.</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Главная книга (один экземпляр) </w:t>
            </w:r>
          </w:p>
          <w:p w:rsidR="0080210E" w:rsidRDefault="0080210E" w:rsidP="00367037">
            <w:pPr>
              <w:pStyle w:val="ConsPlusNormal"/>
              <w:widowControl/>
              <w:jc w:val="both"/>
              <w:rPr>
                <w:rFonts w:ascii="Times New Roman" w:hAnsi="Times New Roman" w:cs="Times New Roman"/>
                <w:sz w:val="22"/>
                <w:szCs w:val="22"/>
              </w:rPr>
            </w:pP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0504072</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ежемесячно</w:t>
            </w:r>
          </w:p>
        </w:tc>
        <w:tc>
          <w:tcPr>
            <w:tcW w:w="1701" w:type="dxa"/>
            <w:shd w:val="clear" w:color="auto" w:fill="auto"/>
          </w:tcPr>
          <w:p w:rsidR="0080210E" w:rsidRDefault="0080210E" w:rsidP="00367037">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в течение 3 ра-бочих дней пос-ле    завершения</w:t>
            </w:r>
          </w:p>
          <w:p w:rsidR="0080210E" w:rsidRDefault="0080210E" w:rsidP="00367037">
            <w:pPr>
              <w:pStyle w:val="ConsPlusNormal"/>
              <w:widowControl/>
              <w:ind w:right="-113"/>
              <w:jc w:val="both"/>
            </w:pPr>
            <w:r>
              <w:rPr>
                <w:rFonts w:ascii="Times New Roman" w:hAnsi="Times New Roman" w:cs="Times New Roman"/>
                <w:sz w:val="22"/>
                <w:szCs w:val="22"/>
              </w:rPr>
              <w:t xml:space="preserve">отчетного месяца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    </w:t>
            </w:r>
            <w:r>
              <w:rPr>
                <w:rFonts w:ascii="Times New Roman" w:hAnsi="Times New Roman" w:cs="Times New Roman"/>
                <w:sz w:val="22"/>
                <w:szCs w:val="22"/>
              </w:rPr>
              <w:br/>
              <w:t xml:space="preserve">сителе; ежемесячно;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72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49.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Выписка из лицевого счета получателя бюд-жетных средств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0531759</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Управление Федерального казначейства по Новго-родской области (далее - УФК)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каждый опера-ционный день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электронном виде; </w:t>
            </w:r>
          </w:p>
          <w:p w:rsidR="0080210E" w:rsidRDefault="0080210E" w:rsidP="00367037">
            <w:pPr>
              <w:pStyle w:val="ConsPlusNormal"/>
              <w:widowControl/>
              <w:jc w:val="both"/>
            </w:pPr>
            <w:r>
              <w:rPr>
                <w:rFonts w:ascii="Times New Roman" w:hAnsi="Times New Roman" w:cs="Times New Roman"/>
                <w:sz w:val="22"/>
                <w:szCs w:val="22"/>
              </w:rPr>
              <w:t xml:space="preserve">ежедневно; </w:t>
            </w:r>
            <w:r>
              <w:rPr>
                <w:rFonts w:ascii="Times New Roman" w:hAnsi="Times New Roman" w:cs="Times New Roman"/>
                <w:sz w:val="22"/>
                <w:szCs w:val="22"/>
              </w:rPr>
              <w:br/>
              <w:t xml:space="preserve">5 лет </w:t>
            </w:r>
          </w:p>
        </w:tc>
      </w:tr>
      <w:tr w:rsidR="0080210E" w:rsidTr="00367037">
        <w:trPr>
          <w:trHeight w:val="84"/>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Выписка из лицевого </w:t>
            </w:r>
            <w:r>
              <w:rPr>
                <w:rFonts w:ascii="Times New Roman" w:hAnsi="Times New Roman" w:cs="Times New Roman"/>
                <w:sz w:val="22"/>
                <w:szCs w:val="22"/>
              </w:rPr>
              <w:br/>
              <w:t>счета администратора</w:t>
            </w:r>
            <w:r>
              <w:rPr>
                <w:rFonts w:ascii="Times New Roman" w:hAnsi="Times New Roman" w:cs="Times New Roman"/>
                <w:sz w:val="22"/>
                <w:szCs w:val="22"/>
              </w:rPr>
              <w:br/>
              <w:t xml:space="preserve">доходов бюджета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0531761</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УФК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каждый опера-ционный день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электронном виде; </w:t>
            </w:r>
          </w:p>
          <w:p w:rsidR="0080210E" w:rsidRDefault="0080210E" w:rsidP="00367037">
            <w:pPr>
              <w:pStyle w:val="ConsPlusNormal"/>
              <w:widowControl/>
              <w:jc w:val="both"/>
            </w:pPr>
            <w:r>
              <w:rPr>
                <w:rFonts w:ascii="Times New Roman" w:hAnsi="Times New Roman" w:cs="Times New Roman"/>
                <w:sz w:val="22"/>
                <w:szCs w:val="22"/>
              </w:rPr>
              <w:t xml:space="preserve">ежедневно;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155"/>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51.</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Выписка из лицевого </w:t>
            </w:r>
            <w:r>
              <w:rPr>
                <w:rFonts w:ascii="Times New Roman" w:hAnsi="Times New Roman" w:cs="Times New Roman"/>
                <w:sz w:val="22"/>
                <w:szCs w:val="22"/>
              </w:rPr>
              <w:br/>
              <w:t>счета администратора</w:t>
            </w:r>
            <w:r>
              <w:rPr>
                <w:rFonts w:ascii="Times New Roman" w:hAnsi="Times New Roman" w:cs="Times New Roman"/>
                <w:sz w:val="22"/>
                <w:szCs w:val="22"/>
              </w:rPr>
              <w:br/>
              <w:t xml:space="preserve">источников финанси-рования бюджета (один экземпляр)  </w:t>
            </w:r>
          </w:p>
        </w:tc>
        <w:tc>
          <w:tcPr>
            <w:tcW w:w="1559" w:type="dxa"/>
            <w:shd w:val="clear" w:color="auto" w:fill="auto"/>
          </w:tcPr>
          <w:p w:rsidR="0080210E" w:rsidRDefault="0080210E" w:rsidP="00367037">
            <w:pPr>
              <w:pStyle w:val="ConsPlusNormal"/>
              <w:widowControl/>
              <w:snapToGrid w:val="0"/>
              <w:jc w:val="both"/>
            </w:pPr>
            <w:r>
              <w:rPr>
                <w:rFonts w:ascii="Times New Roman" w:hAnsi="Times New Roman" w:cs="Times New Roman"/>
                <w:sz w:val="22"/>
                <w:szCs w:val="22"/>
              </w:rPr>
              <w:t>0531764</w:t>
            </w: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УФК </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каждый опера-ционный  день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в день операции;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72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Уведомление об уточ-нении вида и при-надлежности платежа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0531809</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УФК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при наличии невыясненных платежей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получения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электронном виде; </w:t>
            </w:r>
          </w:p>
          <w:p w:rsidR="0080210E" w:rsidRDefault="0080210E" w:rsidP="00367037">
            <w:pPr>
              <w:pStyle w:val="ConsPlusNormal"/>
              <w:widowControl/>
              <w:jc w:val="both"/>
            </w:pPr>
            <w:r>
              <w:rPr>
                <w:rFonts w:ascii="Times New Roman" w:hAnsi="Times New Roman" w:cs="Times New Roman"/>
                <w:sz w:val="22"/>
                <w:szCs w:val="22"/>
              </w:rPr>
              <w:t xml:space="preserve">в день операции;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53.</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форма 4-ФСС </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Социальный фонд России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25-е число     </w:t>
            </w:r>
            <w:r>
              <w:rPr>
                <w:rFonts w:ascii="Times New Roman" w:hAnsi="Times New Roman" w:cs="Times New Roman"/>
                <w:sz w:val="22"/>
                <w:szCs w:val="22"/>
              </w:rPr>
              <w:br/>
              <w:t xml:space="preserve">месяца, следую-щего за от-четным кварта-лом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25-е число месяца, следую-щего за отчет-ным кварталом</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w:t>
            </w:r>
            <w:r>
              <w:rPr>
                <w:rFonts w:ascii="Times New Roman" w:hAnsi="Times New Roman" w:cs="Times New Roman"/>
                <w:sz w:val="22"/>
                <w:szCs w:val="22"/>
              </w:rPr>
              <w:b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96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54.</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Сведения о числен-ности и заработной плате работников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П-4 </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Государственный комитет  </w:t>
            </w:r>
            <w:r>
              <w:rPr>
                <w:rFonts w:ascii="Times New Roman" w:hAnsi="Times New Roman" w:cs="Times New Roman"/>
                <w:sz w:val="22"/>
                <w:szCs w:val="22"/>
              </w:rPr>
              <w:br/>
              <w:t>Российской Федерации по статистике</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15-е число ме-сяца, следую-щего за отчет-ным кварталом</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15-е число меся-ца, следующего за отчетным кварталом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168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55.</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Расчет по страхо-</w:t>
            </w:r>
            <w:r>
              <w:rPr>
                <w:rFonts w:ascii="Times New Roman" w:hAnsi="Times New Roman" w:cs="Times New Roman"/>
                <w:sz w:val="22"/>
                <w:szCs w:val="22"/>
              </w:rPr>
              <w:br/>
              <w:t xml:space="preserve">вым взносам (один </w:t>
            </w:r>
            <w:r>
              <w:rPr>
                <w:rFonts w:ascii="Times New Roman" w:hAnsi="Times New Roman" w:cs="Times New Roman"/>
                <w:sz w:val="22"/>
                <w:szCs w:val="22"/>
              </w:rPr>
              <w:br/>
              <w:t xml:space="preserve">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1151111</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jc w:val="both"/>
            </w:pPr>
            <w:r>
              <w:t>Управление Федеральной налоговой службы по Новгородской области (далее - ФНС)</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квартальные формы - 30 ап-реля, 30 июля, 30 октября; го-довая - до 30 ян-варя года, сле-дующего за отчетным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квартальные  формы - 30 ап-реля, 30 июля, 30 октября;  го-довая - до 30 ян-варя года, сле-дующего за отчетным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на бумажном носителе; </w:t>
            </w:r>
          </w:p>
          <w:p w:rsidR="0080210E" w:rsidRDefault="0080210E" w:rsidP="00367037">
            <w:pPr>
              <w:pStyle w:val="ConsPlusNormal"/>
              <w:widowControl/>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56.</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Бюджетная отчетность  в установленном объе-ме (два экземпляра - ежемесячная, ежеквар-тальная, три экземп-ляра - годовая)</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по формам, установлен-ным Инструк-цией № 191н</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комитет финансов Адми-нистрации Великого Нов-города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по графику, установленному комитетом фи-нансов</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по графику,    </w:t>
            </w:r>
            <w:r>
              <w:rPr>
                <w:rFonts w:ascii="Times New Roman" w:hAnsi="Times New Roman" w:cs="Times New Roman"/>
                <w:sz w:val="22"/>
                <w:szCs w:val="22"/>
              </w:rPr>
              <w:br/>
              <w:t xml:space="preserve">установленному   комитетом фи-нансов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квартальная - </w:t>
            </w:r>
            <w:r>
              <w:rPr>
                <w:rFonts w:ascii="Times New Roman" w:hAnsi="Times New Roman" w:cs="Times New Roman"/>
                <w:sz w:val="22"/>
                <w:szCs w:val="22"/>
              </w:rPr>
              <w:br/>
              <w:t>5 лет;</w:t>
            </w:r>
          </w:p>
          <w:p w:rsidR="0080210E" w:rsidRDefault="0080210E" w:rsidP="00367037">
            <w:pPr>
              <w:pStyle w:val="ConsPlusNormal"/>
              <w:widowControl/>
              <w:jc w:val="both"/>
            </w:pPr>
            <w:r>
              <w:rPr>
                <w:rFonts w:ascii="Times New Roman" w:hAnsi="Times New Roman" w:cs="Times New Roman"/>
                <w:sz w:val="22"/>
                <w:szCs w:val="22"/>
              </w:rPr>
              <w:t xml:space="preserve">годовая - посто-янно </w:t>
            </w:r>
          </w:p>
        </w:tc>
      </w:tr>
      <w:tr w:rsidR="0080210E" w:rsidTr="00367037">
        <w:trPr>
          <w:trHeight w:val="108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57.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Отчет о расходах и  </w:t>
            </w:r>
            <w:r>
              <w:rPr>
                <w:rFonts w:ascii="Times New Roman" w:hAnsi="Times New Roman" w:cs="Times New Roman"/>
                <w:sz w:val="22"/>
                <w:szCs w:val="22"/>
              </w:rPr>
              <w:br/>
              <w:t xml:space="preserve">численности работ-  </w:t>
            </w:r>
            <w:r>
              <w:rPr>
                <w:rFonts w:ascii="Times New Roman" w:hAnsi="Times New Roman" w:cs="Times New Roman"/>
                <w:sz w:val="22"/>
                <w:szCs w:val="22"/>
              </w:rPr>
              <w:br/>
              <w:t xml:space="preserve">ников федеральных   </w:t>
            </w:r>
            <w:r>
              <w:rPr>
                <w:rFonts w:ascii="Times New Roman" w:hAnsi="Times New Roman" w:cs="Times New Roman"/>
                <w:sz w:val="22"/>
                <w:szCs w:val="22"/>
              </w:rPr>
              <w:br/>
              <w:t xml:space="preserve">государственных орга-нов, государственных органов субъектов Рос-сийской Федерации, органов местного само-управления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форма 14</w:t>
            </w:r>
            <w:r>
              <w:rPr>
                <w:rFonts w:ascii="Times New Roman" w:hAnsi="Times New Roman" w:cs="Times New Roman"/>
                <w:sz w:val="22"/>
                <w:szCs w:val="22"/>
                <w:lang w:val="en-US"/>
              </w:rPr>
              <w:t xml:space="preserve"> </w:t>
            </w:r>
            <w:r>
              <w:rPr>
                <w:rFonts w:ascii="Times New Roman" w:hAnsi="Times New Roman" w:cs="Times New Roman"/>
                <w:sz w:val="22"/>
                <w:szCs w:val="22"/>
              </w:rPr>
              <w:t>МО</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комитет финансов Адми-нистрации Великого Нов-города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соответствии </w:t>
            </w:r>
            <w:r>
              <w:rPr>
                <w:rFonts w:ascii="Times New Roman" w:hAnsi="Times New Roman" w:cs="Times New Roman"/>
                <w:sz w:val="22"/>
                <w:szCs w:val="22"/>
              </w:rPr>
              <w:br/>
              <w:t xml:space="preserve">с графиком сда-чи установлен-ным комитетом финансов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в соответствии</w:t>
            </w:r>
            <w:r>
              <w:rPr>
                <w:rFonts w:ascii="Times New Roman" w:hAnsi="Times New Roman" w:cs="Times New Roman"/>
                <w:sz w:val="22"/>
                <w:szCs w:val="22"/>
              </w:rPr>
              <w:br/>
              <w:t>с графиком сда-чи установлен-ным комитетом финансов</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ежеквартально;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292"/>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58.</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Справка о доходах и суммах налога физи-ческого лица (по запросу сотрудника)</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2-НДФЛ</w:t>
            </w:r>
          </w:p>
        </w:tc>
        <w:tc>
          <w:tcPr>
            <w:tcW w:w="2694" w:type="dxa"/>
            <w:shd w:val="clear" w:color="auto" w:fill="auto"/>
          </w:tcPr>
          <w:p w:rsidR="0080210E" w:rsidRDefault="0080210E" w:rsidP="00367037">
            <w:pPr>
              <w:widowControl w:val="0"/>
              <w:jc w:val="both"/>
            </w:pPr>
            <w:r>
              <w:t>главный бухгалтер</w:t>
            </w:r>
          </w:p>
        </w:tc>
        <w:tc>
          <w:tcPr>
            <w:tcW w:w="2693" w:type="dxa"/>
            <w:shd w:val="clear" w:color="auto" w:fill="auto"/>
          </w:tcPr>
          <w:p w:rsidR="0080210E" w:rsidRDefault="0080210E" w:rsidP="00367037">
            <w:pPr>
              <w:widowControl w:val="0"/>
              <w:jc w:val="both"/>
            </w:pPr>
            <w:r>
              <w:rPr>
                <w:rStyle w:val="a4"/>
                <w:color w:val="000000"/>
              </w:rPr>
              <w:t>сотрудники и бывшие сотрудники Думы Вели-кого Новгорода</w:t>
            </w:r>
          </w:p>
        </w:tc>
        <w:tc>
          <w:tcPr>
            <w:tcW w:w="1701" w:type="dxa"/>
            <w:shd w:val="clear" w:color="auto" w:fill="auto"/>
          </w:tcPr>
          <w:p w:rsidR="0080210E" w:rsidRDefault="0080210E" w:rsidP="00367037">
            <w:pPr>
              <w:pStyle w:val="ConsPlusNormal"/>
              <w:suppressAutoHyphens w:val="0"/>
              <w:snapToGrid w:val="0"/>
              <w:jc w:val="both"/>
            </w:pPr>
            <w:r>
              <w:rPr>
                <w:rFonts w:ascii="Times New Roman" w:hAnsi="Times New Roman" w:cs="Times New Roman"/>
                <w:sz w:val="22"/>
                <w:szCs w:val="22"/>
              </w:rPr>
              <w:t>по мере необхо-димости</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не позднее 1 ра-бочего дня пос-ле поступления запроса</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по мере необхо-димости форми-рования </w:t>
            </w:r>
          </w:p>
        </w:tc>
      </w:tr>
      <w:tr w:rsidR="0080210E" w:rsidTr="00367037">
        <w:trPr>
          <w:trHeight w:val="1964"/>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59.</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Расчет сумм налога на доходы физических лиц, исчисленных и удержанных налоговым агентом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1151099</w:t>
            </w:r>
          </w:p>
          <w:p w:rsidR="0080210E" w:rsidRDefault="0080210E" w:rsidP="00367037">
            <w:pPr>
              <w:pStyle w:val="ConsPlusNormal"/>
              <w:widowControl/>
              <w:jc w:val="both"/>
            </w:pPr>
            <w:r>
              <w:rPr>
                <w:rFonts w:ascii="Times New Roman" w:hAnsi="Times New Roman" w:cs="Times New Roman"/>
                <w:sz w:val="22"/>
                <w:szCs w:val="22"/>
              </w:rPr>
              <w:t xml:space="preserve">(форма </w:t>
            </w:r>
            <w:r>
              <w:rPr>
                <w:rFonts w:ascii="Times New Roman" w:hAnsi="Times New Roman" w:cs="Times New Roman"/>
                <w:sz w:val="22"/>
                <w:szCs w:val="22"/>
              </w:rPr>
              <w:br/>
              <w:t>6-НДФЛ)</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jc w:val="both"/>
            </w:pPr>
            <w:hyperlink r:id="rId28" w:history="1">
              <w:r>
                <w:rPr>
                  <w:rStyle w:val="a4"/>
                  <w:color w:val="000000"/>
                </w:rPr>
                <w:t xml:space="preserve">ФНС </w:t>
              </w:r>
            </w:hyperlink>
          </w:p>
          <w:p w:rsidR="0080210E" w:rsidRDefault="0080210E" w:rsidP="00367037">
            <w:pPr>
              <w:pStyle w:val="ConsPlusNormal"/>
              <w:widowControl/>
              <w:jc w:val="both"/>
              <w:rPr>
                <w:rFonts w:ascii="Times New Roman" w:hAnsi="Times New Roman" w:cs="Times New Roman"/>
                <w:sz w:val="22"/>
                <w:szCs w:val="22"/>
              </w:rPr>
            </w:pPr>
            <w:hyperlink r:id="rId29" w:history="1"/>
          </w:p>
        </w:tc>
        <w:tc>
          <w:tcPr>
            <w:tcW w:w="1701" w:type="dxa"/>
            <w:shd w:val="clear" w:color="auto" w:fill="auto"/>
          </w:tcPr>
          <w:p w:rsidR="0080210E" w:rsidRDefault="0080210E" w:rsidP="00367037">
            <w:pPr>
              <w:jc w:val="both"/>
              <w:textAlignment w:val="baseline"/>
            </w:pPr>
            <w:r>
              <w:t xml:space="preserve">за </w:t>
            </w:r>
            <w:r>
              <w:rPr>
                <w:lang w:val="en-US"/>
              </w:rPr>
              <w:t>I</w:t>
            </w:r>
            <w:r>
              <w:t xml:space="preserve"> квартал -</w:t>
            </w:r>
            <w:r>
              <w:br/>
              <w:t>до 30 апреля;</w:t>
            </w:r>
          </w:p>
          <w:p w:rsidR="0080210E" w:rsidRDefault="0080210E" w:rsidP="00367037">
            <w:pPr>
              <w:jc w:val="both"/>
              <w:textAlignment w:val="baseline"/>
            </w:pPr>
            <w:r>
              <w:t>за полугодие - до 31 июля;</w:t>
            </w:r>
          </w:p>
          <w:p w:rsidR="0080210E" w:rsidRDefault="0080210E" w:rsidP="00367037">
            <w:pPr>
              <w:jc w:val="both"/>
              <w:textAlignment w:val="baseline"/>
            </w:pPr>
            <w:r>
              <w:t>за 9 месяцев - до 31 октября;</w:t>
            </w:r>
          </w:p>
          <w:p w:rsidR="0080210E" w:rsidRDefault="0080210E" w:rsidP="00367037">
            <w:pPr>
              <w:jc w:val="both"/>
              <w:textAlignment w:val="baseline"/>
            </w:pPr>
            <w:r>
              <w:t xml:space="preserve">за год - </w:t>
            </w:r>
            <w:r>
              <w:br/>
              <w:t>до 31 марта</w:t>
            </w:r>
          </w:p>
        </w:tc>
        <w:tc>
          <w:tcPr>
            <w:tcW w:w="1701" w:type="dxa"/>
            <w:shd w:val="clear" w:color="auto" w:fill="auto"/>
          </w:tcPr>
          <w:p w:rsidR="0080210E" w:rsidRDefault="0080210E" w:rsidP="00367037">
            <w:pPr>
              <w:jc w:val="both"/>
              <w:textAlignment w:val="baseline"/>
            </w:pPr>
            <w:r>
              <w:t xml:space="preserve">за </w:t>
            </w:r>
            <w:r>
              <w:rPr>
                <w:lang w:val="en-US"/>
              </w:rPr>
              <w:t>I</w:t>
            </w:r>
            <w:r>
              <w:t xml:space="preserve"> квартал -</w:t>
            </w:r>
            <w:r>
              <w:br/>
              <w:t>до 30 апреля;</w:t>
            </w:r>
          </w:p>
          <w:p w:rsidR="0080210E" w:rsidRDefault="0080210E" w:rsidP="00367037">
            <w:pPr>
              <w:jc w:val="both"/>
              <w:textAlignment w:val="baseline"/>
            </w:pPr>
            <w:r>
              <w:t>за полугодие - до 31 июля;</w:t>
            </w:r>
          </w:p>
          <w:p w:rsidR="0080210E" w:rsidRDefault="0080210E" w:rsidP="00367037">
            <w:pPr>
              <w:jc w:val="both"/>
              <w:textAlignment w:val="baseline"/>
            </w:pPr>
            <w:r>
              <w:t>за 9 месяцев - до 31 октября;</w:t>
            </w:r>
          </w:p>
          <w:p w:rsidR="0080210E" w:rsidRDefault="0080210E" w:rsidP="00367037">
            <w:pPr>
              <w:jc w:val="both"/>
              <w:textAlignment w:val="baseline"/>
            </w:pPr>
            <w:r>
              <w:t xml:space="preserve">за год - </w:t>
            </w:r>
            <w:r>
              <w:br/>
              <w:t>до 31 марта</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ежеквартально;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1440"/>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60.</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Сведения о страховом стаже застрахованных лиц (один экземпляр) </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СЗВ-СТАЖ </w:t>
            </w:r>
          </w:p>
        </w:tc>
        <w:tc>
          <w:tcPr>
            <w:tcW w:w="2694" w:type="dxa"/>
            <w:shd w:val="clear" w:color="auto" w:fill="auto"/>
          </w:tcPr>
          <w:p w:rsidR="0080210E" w:rsidRDefault="0080210E" w:rsidP="00367037">
            <w:pPr>
              <w:widowControl w:val="0"/>
              <w:jc w:val="both"/>
            </w:pPr>
            <w:r>
              <w:t>главный бухгалтер</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Социальный фонд России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не позднее</w:t>
            </w:r>
            <w:r>
              <w:rPr>
                <w:rFonts w:ascii="Times New Roman" w:hAnsi="Times New Roman" w:cs="Times New Roman"/>
                <w:sz w:val="22"/>
                <w:szCs w:val="22"/>
              </w:rPr>
              <w:br/>
              <w:t xml:space="preserve">1 марта года, следующего за </w:t>
            </w:r>
            <w:r>
              <w:rPr>
                <w:rFonts w:ascii="Times New Roman" w:hAnsi="Times New Roman" w:cs="Times New Roman"/>
                <w:sz w:val="22"/>
                <w:szCs w:val="22"/>
              </w:rPr>
              <w:br/>
              <w:t xml:space="preserve">отчетным </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не позднее</w:t>
            </w:r>
            <w:r>
              <w:rPr>
                <w:rFonts w:ascii="Times New Roman" w:hAnsi="Times New Roman" w:cs="Times New Roman"/>
                <w:sz w:val="22"/>
                <w:szCs w:val="22"/>
              </w:rPr>
              <w:br/>
              <w:t xml:space="preserve">1 марта года, следующего за </w:t>
            </w:r>
            <w:r>
              <w:rPr>
                <w:rFonts w:ascii="Times New Roman" w:hAnsi="Times New Roman" w:cs="Times New Roman"/>
                <w:sz w:val="22"/>
                <w:szCs w:val="22"/>
              </w:rPr>
              <w:br/>
              <w:t xml:space="preserve">отчетным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ежегодно; </w:t>
            </w:r>
          </w:p>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5 лет </w:t>
            </w:r>
          </w:p>
        </w:tc>
      </w:tr>
      <w:tr w:rsidR="0080210E" w:rsidTr="00367037">
        <w:trPr>
          <w:trHeight w:val="159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61.</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Сведения о застрахо-ванных лицах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СЗВ-М </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Социальный фонд России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15-е число ме-сяца, следую-щего за отчет-ным  кварталом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срок представ- ления отчета - 15-е число ме-сяца, следую-щего за отчет-ным кварталом</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w:t>
            </w:r>
          </w:p>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43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Реестр застрахованных лиц, за которых перечислены дополни-тельные страховые взносы на накопи-тельную пенсию и уплачены взносы ра-ботодателя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ДСВ-3</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Социальный фонд России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20-го числа месяца, следующего за отчетным квар-талом</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не позднее 20-го числа месяца, следующего за отчетным квар-талом</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w:t>
            </w:r>
          </w:p>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43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63.</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Сведения о трудовой деятельности работни-ков, (один 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СЗВ-ТД</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Социальный фонд России</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до 15-го числа месяца, следую-щего за отчет-ным (при нали-чии изменений)</w:t>
            </w:r>
          </w:p>
        </w:tc>
        <w:tc>
          <w:tcPr>
            <w:tcW w:w="1701" w:type="dxa"/>
            <w:shd w:val="clear" w:color="auto" w:fill="auto"/>
          </w:tcPr>
          <w:p w:rsidR="0080210E" w:rsidRDefault="0080210E" w:rsidP="00367037">
            <w:pPr>
              <w:pStyle w:val="ConsPlusNormal"/>
              <w:widowControl/>
              <w:spacing w:after="40"/>
              <w:jc w:val="both"/>
            </w:pPr>
            <w:r>
              <w:rPr>
                <w:rFonts w:ascii="Times New Roman" w:hAnsi="Times New Roman" w:cs="Times New Roman"/>
                <w:sz w:val="22"/>
                <w:szCs w:val="22"/>
              </w:rPr>
              <w:t xml:space="preserve">срок представ-ления отчета - </w:t>
            </w:r>
            <w:r>
              <w:rPr>
                <w:rFonts w:ascii="Times New Roman" w:hAnsi="Times New Roman" w:cs="Times New Roman"/>
                <w:sz w:val="22"/>
                <w:szCs w:val="22"/>
              </w:rPr>
              <w:br/>
              <w:t>15-е число ме-сяца, следую-щего за отчет-ным (при на-личии измене-ний)</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ежемесячно (при наличии изме-нений); </w:t>
            </w:r>
          </w:p>
          <w:p w:rsidR="0080210E" w:rsidRDefault="0080210E" w:rsidP="00367037">
            <w:pPr>
              <w:pStyle w:val="ConsPlusNormal"/>
              <w:widowControl/>
              <w:jc w:val="both"/>
            </w:pPr>
            <w:r>
              <w:rPr>
                <w:rFonts w:ascii="Times New Roman" w:hAnsi="Times New Roman" w:cs="Times New Roman"/>
                <w:sz w:val="22"/>
                <w:szCs w:val="22"/>
              </w:rPr>
              <w:t>на бумажном но-сителе;</w:t>
            </w:r>
          </w:p>
          <w:p w:rsidR="0080210E" w:rsidRDefault="0080210E" w:rsidP="00367037">
            <w:pPr>
              <w:pStyle w:val="ConsPlusNormal"/>
              <w:widowControl/>
            </w:pPr>
            <w:r>
              <w:rPr>
                <w:rFonts w:ascii="Times New Roman" w:hAnsi="Times New Roman" w:cs="Times New Roman"/>
                <w:sz w:val="22"/>
                <w:szCs w:val="22"/>
              </w:rPr>
              <w:t xml:space="preserve">5 лет  </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64.</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Статистическая отчет-ность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форма</w:t>
            </w:r>
          </w:p>
          <w:p w:rsidR="0080210E" w:rsidRDefault="0080210E" w:rsidP="00367037">
            <w:pPr>
              <w:pStyle w:val="ConsPlusNormal"/>
              <w:widowControl/>
              <w:jc w:val="both"/>
            </w:pPr>
            <w:r>
              <w:rPr>
                <w:rFonts w:ascii="Times New Roman" w:hAnsi="Times New Roman" w:cs="Times New Roman"/>
                <w:sz w:val="22"/>
                <w:szCs w:val="22"/>
              </w:rPr>
              <w:t xml:space="preserve">П-4(НЗ) </w:t>
            </w:r>
          </w:p>
          <w:p w:rsidR="0080210E" w:rsidRDefault="0080210E" w:rsidP="00367037">
            <w:pPr>
              <w:pStyle w:val="ConsPlusNormal"/>
              <w:widowControl/>
              <w:jc w:val="both"/>
            </w:pPr>
            <w:r>
              <w:rPr>
                <w:rFonts w:ascii="Times New Roman" w:hAnsi="Times New Roman" w:cs="Times New Roman"/>
                <w:sz w:val="22"/>
                <w:szCs w:val="22"/>
              </w:rPr>
              <w:t xml:space="preserve">№ 1-Т (ГМС); </w:t>
            </w:r>
          </w:p>
          <w:p w:rsidR="0080210E" w:rsidRDefault="0080210E" w:rsidP="00367037">
            <w:pPr>
              <w:pStyle w:val="ConsPlusNormal"/>
              <w:widowControl/>
              <w:jc w:val="both"/>
            </w:pPr>
            <w:r>
              <w:rPr>
                <w:rFonts w:ascii="Times New Roman" w:hAnsi="Times New Roman" w:cs="Times New Roman"/>
                <w:sz w:val="22"/>
                <w:szCs w:val="22"/>
              </w:rPr>
              <w:t xml:space="preserve">2-МС; </w:t>
            </w:r>
            <w:r>
              <w:rPr>
                <w:rFonts w:ascii="Times New Roman" w:hAnsi="Times New Roman" w:cs="Times New Roman"/>
                <w:sz w:val="22"/>
                <w:szCs w:val="22"/>
              </w:rPr>
              <w:br/>
              <w:t>№ 11(краткая); № 3-информ.;</w:t>
            </w:r>
          </w:p>
          <w:p w:rsidR="0080210E" w:rsidRDefault="0080210E" w:rsidP="00367037">
            <w:pPr>
              <w:pStyle w:val="ConsPlusNormal"/>
              <w:widowControl/>
              <w:jc w:val="both"/>
            </w:pPr>
            <w:r>
              <w:rPr>
                <w:rFonts w:ascii="Times New Roman" w:hAnsi="Times New Roman" w:cs="Times New Roman"/>
                <w:sz w:val="22"/>
                <w:szCs w:val="22"/>
              </w:rPr>
              <w:t xml:space="preserve">П-2; </w:t>
            </w:r>
          </w:p>
          <w:p w:rsidR="0080210E" w:rsidRDefault="0080210E" w:rsidP="00367037">
            <w:pPr>
              <w:pStyle w:val="ConsPlusNormal"/>
              <w:widowControl/>
              <w:jc w:val="both"/>
            </w:pPr>
            <w:r>
              <w:rPr>
                <w:rFonts w:ascii="Times New Roman" w:hAnsi="Times New Roman" w:cs="Times New Roman"/>
                <w:sz w:val="22"/>
                <w:szCs w:val="22"/>
              </w:rPr>
              <w:t>П-2 (инвест.);</w:t>
            </w:r>
          </w:p>
          <w:p w:rsidR="0080210E" w:rsidRDefault="0080210E" w:rsidP="00367037">
            <w:pPr>
              <w:pStyle w:val="ConsPlusNormal"/>
              <w:widowControl/>
              <w:spacing w:after="40"/>
              <w:jc w:val="both"/>
            </w:pPr>
            <w:r>
              <w:rPr>
                <w:rFonts w:ascii="Times New Roman" w:hAnsi="Times New Roman" w:cs="Times New Roman"/>
                <w:sz w:val="22"/>
                <w:szCs w:val="22"/>
              </w:rPr>
              <w:t>4-ТЭР</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Государственный комитет  </w:t>
            </w:r>
            <w:r>
              <w:rPr>
                <w:rFonts w:ascii="Times New Roman" w:hAnsi="Times New Roman" w:cs="Times New Roman"/>
                <w:sz w:val="22"/>
                <w:szCs w:val="22"/>
              </w:rPr>
              <w:br/>
              <w:t xml:space="preserve">Российской Федерации по статистике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установлен-ные законода-тельством сроки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установлен-ные законода-тельством сроки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w:t>
            </w:r>
            <w:r>
              <w:rPr>
                <w:rFonts w:ascii="Times New Roman" w:hAnsi="Times New Roman" w:cs="Times New Roman"/>
                <w:sz w:val="22"/>
                <w:szCs w:val="22"/>
              </w:rPr>
              <w:b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5 лет</w:t>
            </w:r>
          </w:p>
          <w:p w:rsidR="0080210E" w:rsidRDefault="0080210E" w:rsidP="00367037">
            <w:pPr>
              <w:pStyle w:val="ConsPlusNormal"/>
              <w:widowControl/>
              <w:jc w:val="both"/>
              <w:rPr>
                <w:rFonts w:ascii="Times New Roman" w:hAnsi="Times New Roman" w:cs="Times New Roman"/>
                <w:sz w:val="22"/>
                <w:szCs w:val="22"/>
              </w:rPr>
            </w:pPr>
          </w:p>
        </w:tc>
      </w:tr>
      <w:tr w:rsidR="0080210E" w:rsidTr="00367037">
        <w:trPr>
          <w:trHeight w:val="1545"/>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65.</w:t>
            </w:r>
          </w:p>
        </w:tc>
        <w:tc>
          <w:tcPr>
            <w:tcW w:w="2410" w:type="dxa"/>
            <w:shd w:val="clear" w:color="auto" w:fill="auto"/>
          </w:tcPr>
          <w:p w:rsidR="0080210E" w:rsidRDefault="0080210E" w:rsidP="00367037">
            <w:pPr>
              <w:pStyle w:val="ConsPlusNormal"/>
              <w:widowControl/>
              <w:spacing w:after="40"/>
              <w:jc w:val="both"/>
            </w:pPr>
            <w:r>
              <w:rPr>
                <w:rFonts w:ascii="Times New Roman" w:hAnsi="Times New Roman" w:cs="Times New Roman"/>
                <w:sz w:val="22"/>
                <w:szCs w:val="22"/>
              </w:rPr>
              <w:t xml:space="preserve">Карточка учета сумм начисленных выплат и иных вознаграждений </w:t>
            </w:r>
            <w:r>
              <w:rPr>
                <w:rFonts w:ascii="Times New Roman" w:hAnsi="Times New Roman" w:cs="Times New Roman"/>
                <w:sz w:val="22"/>
                <w:szCs w:val="22"/>
              </w:rPr>
              <w:br/>
              <w:t>и сумм начислен-</w:t>
            </w:r>
            <w:r>
              <w:rPr>
                <w:rFonts w:ascii="Times New Roman" w:hAnsi="Times New Roman" w:cs="Times New Roman"/>
                <w:sz w:val="22"/>
                <w:szCs w:val="22"/>
              </w:rPr>
              <w:br/>
              <w:t>ных страховых взно-</w:t>
            </w:r>
            <w:r>
              <w:rPr>
                <w:rFonts w:ascii="Times New Roman" w:hAnsi="Times New Roman" w:cs="Times New Roman"/>
                <w:sz w:val="22"/>
                <w:szCs w:val="22"/>
              </w:rPr>
              <w:br/>
              <w:t>сов (один экземпляр)</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1 раз в год</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до 1 февраля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ежегодно; </w:t>
            </w:r>
          </w:p>
          <w:p w:rsidR="0080210E" w:rsidRDefault="0080210E" w:rsidP="00367037">
            <w:pPr>
              <w:pStyle w:val="ConsPlusNormal"/>
              <w:widowControl/>
            </w:pPr>
            <w:r>
              <w:rPr>
                <w:rFonts w:ascii="Times New Roman" w:hAnsi="Times New Roman" w:cs="Times New Roman"/>
                <w:sz w:val="22"/>
                <w:szCs w:val="22"/>
              </w:rPr>
              <w:t>5 лет</w:t>
            </w:r>
          </w:p>
        </w:tc>
      </w:tr>
      <w:tr w:rsidR="0080210E" w:rsidTr="00367037">
        <w:trPr>
          <w:trHeight w:val="575"/>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66.</w:t>
            </w:r>
          </w:p>
        </w:tc>
        <w:tc>
          <w:tcPr>
            <w:tcW w:w="2410" w:type="dxa"/>
            <w:shd w:val="clear" w:color="auto" w:fill="auto"/>
          </w:tcPr>
          <w:p w:rsidR="0080210E" w:rsidRDefault="0080210E" w:rsidP="00367037">
            <w:pPr>
              <w:pStyle w:val="ConsPlusNormal"/>
              <w:suppressAutoHyphens w:val="0"/>
              <w:spacing w:after="40"/>
              <w:jc w:val="both"/>
            </w:pPr>
            <w:r>
              <w:rPr>
                <w:rFonts w:ascii="Times New Roman" w:hAnsi="Times New Roman" w:cs="Times New Roman"/>
                <w:sz w:val="22"/>
                <w:szCs w:val="22"/>
              </w:rPr>
              <w:t xml:space="preserve">Муниципальный кон-тракт с контрагентами (в части приобретения </w:t>
            </w:r>
            <w:r>
              <w:rPr>
                <w:rFonts w:ascii="Times New Roman" w:hAnsi="Times New Roman" w:cs="Times New Roman"/>
                <w:sz w:val="22"/>
                <w:szCs w:val="22"/>
              </w:rPr>
              <w:br/>
              <w:t>товаров, работ, услуг) (два экземпляра)</w:t>
            </w:r>
          </w:p>
        </w:tc>
        <w:tc>
          <w:tcPr>
            <w:tcW w:w="1559" w:type="dxa"/>
            <w:shd w:val="clear" w:color="auto" w:fill="auto"/>
          </w:tcPr>
          <w:p w:rsidR="0080210E" w:rsidRDefault="0080210E" w:rsidP="00367037">
            <w:pPr>
              <w:pStyle w:val="ConsPlusNormal"/>
              <w:suppressAutoHyphens w:val="0"/>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tabs>
                <w:tab w:val="left" w:pos="2144"/>
              </w:tabs>
              <w:suppressAutoHyphens w:val="0"/>
              <w:jc w:val="both"/>
            </w:pPr>
            <w:r>
              <w:rPr>
                <w:rFonts w:ascii="Times New Roman" w:hAnsi="Times New Roman" w:cs="Times New Roman"/>
                <w:sz w:val="22"/>
                <w:szCs w:val="22"/>
              </w:rPr>
              <w:t>контрактный управляю-щий</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перед осущест-</w:t>
            </w:r>
            <w:r>
              <w:rPr>
                <w:rFonts w:ascii="Times New Roman" w:hAnsi="Times New Roman" w:cs="Times New Roman"/>
                <w:sz w:val="22"/>
                <w:szCs w:val="22"/>
              </w:rPr>
              <w:br/>
              <w:t>влением закуп-ки</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в течение 5 ра-бочих дней пос-ле подписания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на бумажном но-сителе;</w:t>
            </w:r>
          </w:p>
          <w:p w:rsidR="0080210E" w:rsidRDefault="0080210E" w:rsidP="00367037">
            <w:pPr>
              <w:pStyle w:val="ConsPlusNormal"/>
              <w:suppressAutoHyphens w:val="0"/>
              <w:jc w:val="both"/>
            </w:pPr>
            <w:r>
              <w:rPr>
                <w:rFonts w:ascii="Times New Roman" w:hAnsi="Times New Roman" w:cs="Times New Roman"/>
                <w:sz w:val="22"/>
                <w:szCs w:val="22"/>
              </w:rPr>
              <w:t>по мере совер-шения операций;</w:t>
            </w:r>
          </w:p>
          <w:p w:rsidR="0080210E" w:rsidRDefault="0080210E" w:rsidP="00367037">
            <w:pPr>
              <w:pStyle w:val="ConsPlusNormal"/>
              <w:suppressAutoHyphens w:val="0"/>
              <w:jc w:val="both"/>
            </w:pPr>
            <w:r>
              <w:rPr>
                <w:rFonts w:ascii="Times New Roman" w:hAnsi="Times New Roman" w:cs="Times New Roman"/>
                <w:sz w:val="22"/>
                <w:szCs w:val="22"/>
              </w:rPr>
              <w:t>5 лет</w:t>
            </w:r>
          </w:p>
        </w:tc>
      </w:tr>
      <w:tr w:rsidR="0080210E" w:rsidTr="00367037">
        <w:trPr>
          <w:trHeight w:val="273"/>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67.</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Акт выполненных ра-бот (оказанных услуг) (два экземпляра)</w:t>
            </w:r>
          </w:p>
        </w:tc>
        <w:tc>
          <w:tcPr>
            <w:tcW w:w="1559" w:type="dxa"/>
            <w:shd w:val="clear" w:color="auto" w:fill="auto"/>
          </w:tcPr>
          <w:p w:rsidR="0080210E" w:rsidRDefault="0080210E" w:rsidP="00367037">
            <w:pPr>
              <w:pStyle w:val="ConsPlusNormal"/>
              <w:widowControl/>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контрагент</w:t>
            </w:r>
          </w:p>
        </w:tc>
        <w:tc>
          <w:tcPr>
            <w:tcW w:w="269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согласно усло-виям контракта</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в течение 3 ра-бочих дней после подпи-сания акта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по мере совер-шения операций; 5 лет</w:t>
            </w:r>
          </w:p>
        </w:tc>
      </w:tr>
      <w:tr w:rsidR="0080210E" w:rsidTr="00367037">
        <w:trPr>
          <w:trHeight w:val="840"/>
        </w:trPr>
        <w:tc>
          <w:tcPr>
            <w:tcW w:w="539" w:type="dxa"/>
            <w:shd w:val="clear" w:color="auto" w:fill="auto"/>
          </w:tcPr>
          <w:p w:rsidR="0080210E" w:rsidRDefault="0080210E" w:rsidP="00367037">
            <w:pPr>
              <w:pStyle w:val="3"/>
              <w:widowControl w:val="0"/>
              <w:suppressAutoHyphens w:val="0"/>
              <w:autoSpaceDE w:val="0"/>
              <w:spacing w:before="0" w:after="0"/>
              <w:jc w:val="center"/>
            </w:pPr>
            <w:r>
              <w:rPr>
                <w:b w:val="0"/>
                <w:bCs w:val="0"/>
                <w:sz w:val="22"/>
                <w:szCs w:val="22"/>
              </w:rPr>
              <w:lastRenderedPageBreak/>
              <w:t>68.</w:t>
            </w:r>
          </w:p>
        </w:tc>
        <w:tc>
          <w:tcPr>
            <w:tcW w:w="2410" w:type="dxa"/>
            <w:shd w:val="clear" w:color="auto" w:fill="auto"/>
          </w:tcPr>
          <w:p w:rsidR="0080210E" w:rsidRDefault="0080210E" w:rsidP="00367037">
            <w:pPr>
              <w:pStyle w:val="3"/>
              <w:widowControl w:val="0"/>
              <w:suppressAutoHyphens w:val="0"/>
              <w:autoSpaceDE w:val="0"/>
              <w:spacing w:before="0" w:after="0"/>
              <w:jc w:val="both"/>
            </w:pPr>
            <w:r>
              <w:rPr>
                <w:b w:val="0"/>
                <w:sz w:val="22"/>
                <w:szCs w:val="22"/>
              </w:rPr>
              <w:t>Товарно-транспортная накладная, товарная на-кладная (два экземп-ляра)</w:t>
            </w:r>
          </w:p>
        </w:tc>
        <w:tc>
          <w:tcPr>
            <w:tcW w:w="1559" w:type="dxa"/>
            <w:shd w:val="clear" w:color="auto" w:fill="auto"/>
          </w:tcPr>
          <w:p w:rsidR="0080210E" w:rsidRDefault="0080210E" w:rsidP="00367037">
            <w:pPr>
              <w:pStyle w:val="ConsPlusNormal"/>
              <w:suppressAutoHyphens w:val="0"/>
              <w:snapToGrid w:val="0"/>
              <w:jc w:val="both"/>
              <w:rPr>
                <w:rFonts w:ascii="Times New Roman" w:hAnsi="Times New Roman" w:cs="Times New Roman"/>
                <w:b/>
                <w:bCs/>
                <w:sz w:val="22"/>
                <w:szCs w:val="22"/>
              </w:rPr>
            </w:pPr>
          </w:p>
        </w:tc>
        <w:tc>
          <w:tcPr>
            <w:tcW w:w="2694" w:type="dxa"/>
            <w:shd w:val="clear" w:color="auto" w:fill="auto"/>
          </w:tcPr>
          <w:p w:rsidR="0080210E" w:rsidRDefault="0080210E" w:rsidP="00367037">
            <w:pPr>
              <w:widowControl w:val="0"/>
              <w:jc w:val="both"/>
            </w:pPr>
            <w:r>
              <w:t>контрагент</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согласно усло-виям контракта</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 течение 3 ра-бочих дней после подпи-сания наклад-ной</w:t>
            </w:r>
          </w:p>
        </w:tc>
        <w:tc>
          <w:tcPr>
            <w:tcW w:w="1843" w:type="dxa"/>
            <w:shd w:val="clear" w:color="auto" w:fill="auto"/>
          </w:tcPr>
          <w:p w:rsidR="0080210E" w:rsidRDefault="0080210E" w:rsidP="00367037">
            <w:pPr>
              <w:pStyle w:val="ConsPlusNormal"/>
              <w:suppressAutoHyphens w:val="0"/>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по мере соверше-ния операций; </w:t>
            </w:r>
          </w:p>
          <w:p w:rsidR="0080210E" w:rsidRDefault="0080210E" w:rsidP="00367037">
            <w:pPr>
              <w:pStyle w:val="ConsPlusNormal"/>
              <w:suppressAutoHyphens w:val="0"/>
            </w:pPr>
            <w:r>
              <w:rPr>
                <w:rFonts w:ascii="Times New Roman" w:hAnsi="Times New Roman" w:cs="Times New Roman"/>
                <w:sz w:val="22"/>
                <w:szCs w:val="22"/>
              </w:rPr>
              <w:t xml:space="preserve">5 лет </w:t>
            </w:r>
          </w:p>
        </w:tc>
      </w:tr>
      <w:tr w:rsidR="0080210E" w:rsidTr="00367037">
        <w:trPr>
          <w:trHeight w:val="264"/>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69.</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Роспись источников финансирования дефи-цита бюджета, роспись расходов бюджета, уведомление о лимитах бюджетных обяза-тельств, уведомление о бюджетных назначе-ниях по источникам,</w:t>
            </w:r>
            <w:r>
              <w:rPr>
                <w:rFonts w:ascii="Times New Roman" w:hAnsi="Times New Roman" w:cs="Times New Roman"/>
                <w:sz w:val="22"/>
                <w:szCs w:val="22"/>
              </w:rPr>
              <w:br/>
              <w:t>сводный кассовый план по расходам, кассовый план по источникам финансирования дефи-цита бюджета, уве-домление об изменении росписи источников финансирования дефи-цита бюджета, уве-домление об изменении лимитов бюджетных обязательств, уведом-ление об изменении кассового плана по расходам, уведомление об изменении кассового плана по источникам финансирования дефи-цита бюджета (один экземпляр)</w:t>
            </w:r>
          </w:p>
        </w:tc>
        <w:tc>
          <w:tcPr>
            <w:tcW w:w="1559" w:type="dxa"/>
            <w:shd w:val="clear" w:color="auto" w:fill="auto"/>
          </w:tcPr>
          <w:p w:rsidR="0080210E" w:rsidRDefault="0080210E" w:rsidP="00367037">
            <w:pPr>
              <w:pStyle w:val="ConsPlusNormal"/>
              <w:suppressAutoHyphens w:val="0"/>
              <w:snapToGrid w:val="0"/>
              <w:jc w:val="both"/>
              <w:rPr>
                <w:rFonts w:ascii="Times New Roman" w:hAnsi="Times New Roman" w:cs="Times New Roman"/>
                <w:sz w:val="22"/>
                <w:szCs w:val="22"/>
              </w:rPr>
            </w:pPr>
          </w:p>
        </w:tc>
        <w:tc>
          <w:tcPr>
            <w:tcW w:w="2694" w:type="dxa"/>
            <w:shd w:val="clear" w:color="auto" w:fill="auto"/>
          </w:tcPr>
          <w:p w:rsidR="0080210E" w:rsidRDefault="0080210E" w:rsidP="00367037">
            <w:pPr>
              <w:widowControl w:val="0"/>
              <w:jc w:val="both"/>
            </w:pPr>
            <w:r>
              <w:t xml:space="preserve">комитет финансов Адми-нистрации Великого Новгорода </w:t>
            </w:r>
          </w:p>
        </w:tc>
        <w:tc>
          <w:tcPr>
            <w:tcW w:w="269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главный бухгалтер</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очередной финансовый </w:t>
            </w:r>
            <w:r>
              <w:rPr>
                <w:rFonts w:ascii="Times New Roman" w:hAnsi="Times New Roman" w:cs="Times New Roman"/>
                <w:sz w:val="22"/>
                <w:szCs w:val="22"/>
              </w:rPr>
              <w:br/>
              <w:t>год - перед на-чалом года, изменения - в течение 3 рабо-чих дней после внесения изме-нений</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в течение 3 ра-бочих дней после получе-ния</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годовые - перед началом очеред-ного финансового года, изменения - по мере необхо-димости в тече-ние года; </w:t>
            </w:r>
          </w:p>
          <w:p w:rsidR="0080210E" w:rsidRDefault="0080210E" w:rsidP="00367037">
            <w:pPr>
              <w:pStyle w:val="ConsPlusNormal"/>
              <w:suppressAutoHyphens w:val="0"/>
              <w:jc w:val="both"/>
            </w:pPr>
            <w:r>
              <w:rPr>
                <w:rFonts w:ascii="Times New Roman" w:hAnsi="Times New Roman" w:cs="Times New Roman"/>
                <w:sz w:val="22"/>
                <w:szCs w:val="22"/>
              </w:rPr>
              <w:t>5 лет</w:t>
            </w:r>
          </w:p>
        </w:tc>
      </w:tr>
      <w:tr w:rsidR="0080210E" w:rsidTr="00367037">
        <w:trPr>
          <w:trHeight w:val="840"/>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lastRenderedPageBreak/>
              <w:t>70.</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Налоговая декларация</w:t>
            </w:r>
            <w:r>
              <w:rPr>
                <w:rFonts w:ascii="Times New Roman" w:hAnsi="Times New Roman" w:cs="Times New Roman"/>
                <w:sz w:val="22"/>
                <w:szCs w:val="22"/>
              </w:rPr>
              <w:br/>
              <w:t xml:space="preserve">по налогу на прибыль организаций (один </w:t>
            </w:r>
            <w:r>
              <w:rPr>
                <w:rFonts w:ascii="Times New Roman" w:hAnsi="Times New Roman" w:cs="Times New Roman"/>
                <w:sz w:val="22"/>
                <w:szCs w:val="22"/>
              </w:rPr>
              <w:br/>
              <w:t>экземпляр)</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КНД 1151006 </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jc w:val="both"/>
            </w:pPr>
            <w:hyperlink r:id="rId30" w:history="1">
              <w:r>
                <w:rPr>
                  <w:rStyle w:val="a4"/>
                  <w:color w:val="000000"/>
                </w:rPr>
                <w:t xml:space="preserve">ФНС </w:t>
              </w:r>
            </w:hyperlink>
          </w:p>
          <w:p w:rsidR="0080210E" w:rsidRDefault="0080210E" w:rsidP="00367037">
            <w:pPr>
              <w:jc w:val="both"/>
            </w:pPr>
            <w:hyperlink r:id="rId31" w:history="1"/>
          </w:p>
        </w:tc>
        <w:tc>
          <w:tcPr>
            <w:tcW w:w="1701" w:type="dxa"/>
            <w:shd w:val="clear" w:color="auto" w:fill="auto"/>
          </w:tcPr>
          <w:p w:rsidR="0080210E" w:rsidRDefault="0080210E" w:rsidP="00367037">
            <w:pPr>
              <w:pStyle w:val="ConsPlusNormal"/>
              <w:widowControl/>
            </w:pPr>
            <w:r>
              <w:rPr>
                <w:rFonts w:ascii="Times New Roman" w:hAnsi="Times New Roman" w:cs="Times New Roman"/>
                <w:sz w:val="22"/>
                <w:szCs w:val="22"/>
              </w:rPr>
              <w:t xml:space="preserve">28-е марта года, следующего за истекшим нало-говым периодом </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28-е марта года,         </w:t>
            </w:r>
            <w:r>
              <w:rPr>
                <w:rFonts w:ascii="Times New Roman" w:hAnsi="Times New Roman" w:cs="Times New Roman"/>
                <w:sz w:val="22"/>
                <w:szCs w:val="22"/>
              </w:rPr>
              <w:br/>
              <w:t xml:space="preserve">следующего за истекшим на-логовым пе-риодом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ежегодно; </w:t>
            </w:r>
          </w:p>
          <w:p w:rsidR="0080210E" w:rsidRDefault="0080210E" w:rsidP="00367037">
            <w:pPr>
              <w:pStyle w:val="ConsPlusNormal"/>
              <w:widowControl/>
              <w:jc w:val="both"/>
            </w:pPr>
            <w:r>
              <w:rPr>
                <w:rFonts w:ascii="Times New Roman" w:hAnsi="Times New Roman" w:cs="Times New Roman"/>
                <w:sz w:val="22"/>
                <w:szCs w:val="22"/>
              </w:rPr>
              <w:t xml:space="preserve">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r w:rsidR="0080210E" w:rsidTr="00367037">
        <w:trPr>
          <w:trHeight w:val="1549"/>
        </w:trPr>
        <w:tc>
          <w:tcPr>
            <w:tcW w:w="539" w:type="dxa"/>
            <w:shd w:val="clear" w:color="auto" w:fill="auto"/>
          </w:tcPr>
          <w:p w:rsidR="0080210E" w:rsidRDefault="0080210E" w:rsidP="00367037">
            <w:pPr>
              <w:pStyle w:val="ConsPlusNormal"/>
              <w:suppressAutoHyphens w:val="0"/>
              <w:jc w:val="center"/>
            </w:pPr>
            <w:r>
              <w:rPr>
                <w:rFonts w:ascii="Times New Roman" w:hAnsi="Times New Roman" w:cs="Times New Roman"/>
                <w:sz w:val="22"/>
                <w:szCs w:val="22"/>
              </w:rPr>
              <w:t>71.</w:t>
            </w:r>
          </w:p>
        </w:tc>
        <w:tc>
          <w:tcPr>
            <w:tcW w:w="2410"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Налоговая декларация по налогу на имущест-во организаций (один экземпляр) </w:t>
            </w:r>
          </w:p>
        </w:tc>
        <w:tc>
          <w:tcPr>
            <w:tcW w:w="1559"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КНД </w:t>
            </w:r>
            <w:r>
              <w:rPr>
                <w:rFonts w:ascii="Times New Roman" w:hAnsi="Times New Roman" w:cs="Times New Roman"/>
                <w:sz w:val="22"/>
                <w:szCs w:val="22"/>
                <w:lang w:val="en-US"/>
              </w:rPr>
              <w:t>1</w:t>
            </w:r>
            <w:r>
              <w:rPr>
                <w:rFonts w:ascii="Times New Roman" w:hAnsi="Times New Roman" w:cs="Times New Roman"/>
                <w:sz w:val="22"/>
                <w:szCs w:val="22"/>
              </w:rPr>
              <w:t xml:space="preserve">152026 </w:t>
            </w:r>
          </w:p>
        </w:tc>
        <w:tc>
          <w:tcPr>
            <w:tcW w:w="2694" w:type="dxa"/>
            <w:shd w:val="clear" w:color="auto" w:fill="auto"/>
          </w:tcPr>
          <w:p w:rsidR="0080210E" w:rsidRDefault="0080210E" w:rsidP="00367037">
            <w:pPr>
              <w:widowControl w:val="0"/>
              <w:jc w:val="both"/>
            </w:pPr>
            <w:r>
              <w:t>главный бухгалтер</w:t>
            </w:r>
          </w:p>
        </w:tc>
        <w:tc>
          <w:tcPr>
            <w:tcW w:w="2693" w:type="dxa"/>
            <w:shd w:val="clear" w:color="auto" w:fill="auto"/>
          </w:tcPr>
          <w:p w:rsidR="0080210E" w:rsidRDefault="0080210E" w:rsidP="00367037">
            <w:pPr>
              <w:widowControl w:val="0"/>
              <w:jc w:val="both"/>
            </w:pPr>
            <w:hyperlink r:id="rId32" w:history="1">
              <w:r>
                <w:rPr>
                  <w:rStyle w:val="a4"/>
                  <w:color w:val="000000"/>
                </w:rPr>
                <w:t xml:space="preserve">ФНС </w:t>
              </w:r>
            </w:hyperlink>
          </w:p>
          <w:p w:rsidR="0080210E" w:rsidRDefault="0080210E" w:rsidP="00367037">
            <w:pPr>
              <w:widowControl w:val="0"/>
              <w:jc w:val="both"/>
            </w:pPr>
            <w:hyperlink r:id="rId33" w:history="1"/>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30-е число ме-сяца, следую-щего за отчет-ным кварталом</w:t>
            </w:r>
          </w:p>
        </w:tc>
        <w:tc>
          <w:tcPr>
            <w:tcW w:w="1701"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срок представ-ления отчета -30-е число ме-сяца, следую-щего за отчет-ным кварталом </w:t>
            </w:r>
          </w:p>
        </w:tc>
        <w:tc>
          <w:tcPr>
            <w:tcW w:w="1843" w:type="dxa"/>
            <w:shd w:val="clear" w:color="auto" w:fill="auto"/>
          </w:tcPr>
          <w:p w:rsidR="0080210E" w:rsidRDefault="0080210E" w:rsidP="00367037">
            <w:pPr>
              <w:pStyle w:val="ConsPlusNormal"/>
              <w:suppressAutoHyphens w:val="0"/>
              <w:jc w:val="both"/>
            </w:pPr>
            <w:r>
              <w:rPr>
                <w:rFonts w:ascii="Times New Roman" w:hAnsi="Times New Roman" w:cs="Times New Roman"/>
                <w:sz w:val="22"/>
                <w:szCs w:val="22"/>
              </w:rPr>
              <w:t xml:space="preserve">ежеквартально; на бумажном но-сителе; </w:t>
            </w:r>
          </w:p>
          <w:p w:rsidR="0080210E" w:rsidRDefault="0080210E" w:rsidP="00367037">
            <w:pPr>
              <w:pStyle w:val="ConsPlusNormal"/>
              <w:suppressAutoHyphens w:val="0"/>
              <w:jc w:val="both"/>
            </w:pPr>
            <w:r>
              <w:rPr>
                <w:rFonts w:ascii="Times New Roman" w:hAnsi="Times New Roman" w:cs="Times New Roman"/>
                <w:sz w:val="22"/>
                <w:szCs w:val="22"/>
              </w:rPr>
              <w:t xml:space="preserve">5 лет </w:t>
            </w:r>
          </w:p>
        </w:tc>
      </w:tr>
      <w:tr w:rsidR="0080210E" w:rsidTr="00367037">
        <w:trPr>
          <w:trHeight w:val="1529"/>
        </w:trPr>
        <w:tc>
          <w:tcPr>
            <w:tcW w:w="539" w:type="dxa"/>
            <w:shd w:val="clear" w:color="auto" w:fill="auto"/>
          </w:tcPr>
          <w:p w:rsidR="0080210E" w:rsidRDefault="0080210E" w:rsidP="00367037">
            <w:pPr>
              <w:pStyle w:val="ConsPlusNormal"/>
              <w:widowControl/>
              <w:jc w:val="center"/>
            </w:pPr>
            <w:r>
              <w:rPr>
                <w:rFonts w:ascii="Times New Roman" w:hAnsi="Times New Roman" w:cs="Times New Roman"/>
                <w:sz w:val="22"/>
                <w:szCs w:val="22"/>
              </w:rPr>
              <w:t>72.</w:t>
            </w:r>
          </w:p>
        </w:tc>
        <w:tc>
          <w:tcPr>
            <w:tcW w:w="2410"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Налоговая декларация по налогу на добав-ленную стоимость (один экземпляр) </w:t>
            </w:r>
          </w:p>
        </w:tc>
        <w:tc>
          <w:tcPr>
            <w:tcW w:w="1559"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КНД 1151001 </w:t>
            </w:r>
          </w:p>
        </w:tc>
        <w:tc>
          <w:tcPr>
            <w:tcW w:w="2694" w:type="dxa"/>
            <w:shd w:val="clear" w:color="auto" w:fill="auto"/>
          </w:tcPr>
          <w:p w:rsidR="0080210E" w:rsidRDefault="0080210E" w:rsidP="00367037">
            <w:pPr>
              <w:jc w:val="both"/>
            </w:pPr>
            <w:r>
              <w:t>главный бухгалтер</w:t>
            </w:r>
          </w:p>
        </w:tc>
        <w:tc>
          <w:tcPr>
            <w:tcW w:w="2693" w:type="dxa"/>
            <w:shd w:val="clear" w:color="auto" w:fill="auto"/>
          </w:tcPr>
          <w:p w:rsidR="0080210E" w:rsidRDefault="0080210E" w:rsidP="00367037">
            <w:pPr>
              <w:jc w:val="both"/>
            </w:pPr>
            <w:hyperlink r:id="rId34" w:history="1">
              <w:r>
                <w:rPr>
                  <w:rStyle w:val="a4"/>
                  <w:color w:val="000000"/>
                </w:rPr>
                <w:t xml:space="preserve">ФНС </w:t>
              </w:r>
            </w:hyperlink>
          </w:p>
          <w:p w:rsidR="0080210E" w:rsidRDefault="0080210E" w:rsidP="00367037">
            <w:pPr>
              <w:jc w:val="both"/>
            </w:pPr>
            <w:hyperlink r:id="rId35" w:history="1"/>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20-е число ме-сяца, следую-щего за отчет-ным кварталом</w:t>
            </w:r>
          </w:p>
        </w:tc>
        <w:tc>
          <w:tcPr>
            <w:tcW w:w="1701"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срок представ-ления отчета -20-е число ме-сяца, следую-щего за отчет-ным кварталом </w:t>
            </w:r>
          </w:p>
        </w:tc>
        <w:tc>
          <w:tcPr>
            <w:tcW w:w="1843" w:type="dxa"/>
            <w:shd w:val="clear" w:color="auto" w:fill="auto"/>
          </w:tcPr>
          <w:p w:rsidR="0080210E" w:rsidRDefault="0080210E" w:rsidP="00367037">
            <w:pPr>
              <w:pStyle w:val="ConsPlusNormal"/>
              <w:widowControl/>
              <w:jc w:val="both"/>
            </w:pPr>
            <w:r>
              <w:rPr>
                <w:rFonts w:ascii="Times New Roman" w:hAnsi="Times New Roman" w:cs="Times New Roman"/>
                <w:sz w:val="22"/>
                <w:szCs w:val="22"/>
              </w:rPr>
              <w:t xml:space="preserve">ежеквартально; на бумажном но-сителе; </w:t>
            </w:r>
          </w:p>
          <w:p w:rsidR="0080210E" w:rsidRDefault="0080210E" w:rsidP="00367037">
            <w:pPr>
              <w:pStyle w:val="ConsPlusNormal"/>
              <w:widowControl/>
              <w:jc w:val="both"/>
            </w:pPr>
            <w:r>
              <w:rPr>
                <w:rFonts w:ascii="Times New Roman" w:hAnsi="Times New Roman" w:cs="Times New Roman"/>
                <w:sz w:val="22"/>
                <w:szCs w:val="22"/>
              </w:rPr>
              <w:t xml:space="preserve">5 лет </w:t>
            </w:r>
          </w:p>
        </w:tc>
      </w:tr>
    </w:tbl>
    <w:p w:rsidR="0080210E" w:rsidRDefault="0080210E" w:rsidP="0080210E">
      <w:pPr>
        <w:pStyle w:val="Textbodyindent"/>
        <w:widowControl w:val="0"/>
        <w:suppressAutoHyphens w:val="0"/>
        <w:spacing w:before="0" w:after="0"/>
        <w:ind w:left="0" w:firstLine="0"/>
        <w:rPr>
          <w:sz w:val="26"/>
          <w:szCs w:val="26"/>
        </w:rPr>
      </w:pPr>
    </w:p>
    <w:p w:rsidR="0080210E" w:rsidRDefault="0080210E" w:rsidP="0080210E">
      <w:pPr>
        <w:pStyle w:val="Textbodyindent"/>
        <w:widowControl w:val="0"/>
        <w:suppressAutoHyphens w:val="0"/>
        <w:spacing w:before="0" w:after="0"/>
        <w:ind w:left="5245" w:firstLine="0"/>
        <w:jc w:val="center"/>
        <w:rPr>
          <w:sz w:val="26"/>
          <w:szCs w:val="26"/>
        </w:rPr>
      </w:pPr>
    </w:p>
    <w:p w:rsidR="0080210E" w:rsidRDefault="0080210E" w:rsidP="0080210E">
      <w:pPr>
        <w:sectPr w:rsidR="0080210E" w:rsidSect="002A062A">
          <w:headerReference w:type="even" r:id="rId36"/>
          <w:headerReference w:type="default" r:id="rId37"/>
          <w:footerReference w:type="even" r:id="rId38"/>
          <w:footerReference w:type="default" r:id="rId39"/>
          <w:headerReference w:type="first" r:id="rId40"/>
          <w:footerReference w:type="first" r:id="rId41"/>
          <w:pgSz w:w="16838" w:h="11906" w:orient="landscape" w:code="9"/>
          <w:pgMar w:top="1701" w:right="851" w:bottom="851" w:left="851" w:header="720" w:footer="720" w:gutter="0"/>
          <w:pgNumType w:start="13"/>
          <w:cols w:space="720"/>
          <w:docGrid w:linePitch="360"/>
        </w:sectPr>
      </w:pPr>
    </w:p>
    <w:p w:rsidR="0080210E" w:rsidRDefault="0080210E" w:rsidP="0080210E">
      <w:pPr>
        <w:pStyle w:val="Textbodyindent"/>
        <w:widowControl w:val="0"/>
        <w:suppressAutoHyphens w:val="0"/>
        <w:spacing w:before="0" w:after="0"/>
        <w:ind w:left="6379" w:firstLine="0"/>
        <w:jc w:val="center"/>
      </w:pPr>
      <w:r>
        <w:rPr>
          <w:bCs/>
          <w:sz w:val="26"/>
          <w:szCs w:val="26"/>
        </w:rPr>
        <w:lastRenderedPageBreak/>
        <w:t>Приложение 2</w:t>
      </w:r>
    </w:p>
    <w:p w:rsidR="0080210E" w:rsidRDefault="0080210E" w:rsidP="0080210E">
      <w:pPr>
        <w:pStyle w:val="Textbodyindent"/>
        <w:widowControl w:val="0"/>
        <w:suppressAutoHyphens w:val="0"/>
        <w:spacing w:before="0" w:after="0"/>
        <w:ind w:left="6379" w:firstLine="0"/>
        <w:jc w:val="center"/>
      </w:pPr>
      <w:r>
        <w:rPr>
          <w:sz w:val="26"/>
          <w:szCs w:val="26"/>
        </w:rPr>
        <w:t>к учетной политике Думы</w:t>
      </w:r>
    </w:p>
    <w:p w:rsidR="0080210E" w:rsidRDefault="0080210E" w:rsidP="0080210E">
      <w:pPr>
        <w:pStyle w:val="Textbodyindent"/>
        <w:widowControl w:val="0"/>
        <w:suppressAutoHyphens w:val="0"/>
        <w:spacing w:before="0" w:after="0"/>
        <w:ind w:left="6379" w:firstLine="0"/>
        <w:jc w:val="center"/>
      </w:pPr>
      <w:r>
        <w:rPr>
          <w:sz w:val="26"/>
          <w:szCs w:val="26"/>
        </w:rPr>
        <w:t xml:space="preserve"> Великого Новгорода</w:t>
      </w:r>
    </w:p>
    <w:p w:rsidR="0080210E" w:rsidRDefault="0080210E" w:rsidP="0080210E">
      <w:pPr>
        <w:pStyle w:val="Textbodyindent"/>
        <w:widowControl w:val="0"/>
        <w:suppressAutoHyphens w:val="0"/>
        <w:spacing w:before="0" w:after="0"/>
        <w:ind w:left="6237" w:firstLine="0"/>
        <w:jc w:val="center"/>
        <w:rPr>
          <w:b/>
          <w:bCs/>
          <w:sz w:val="26"/>
          <w:szCs w:val="26"/>
        </w:rPr>
      </w:pPr>
    </w:p>
    <w:p w:rsidR="0080210E" w:rsidRDefault="0080210E" w:rsidP="0080210E">
      <w:pPr>
        <w:pStyle w:val="Textbodyindent"/>
        <w:widowControl w:val="0"/>
        <w:suppressAutoHyphens w:val="0"/>
        <w:spacing w:before="0" w:after="0"/>
        <w:ind w:left="0" w:firstLine="0"/>
        <w:jc w:val="center"/>
      </w:pPr>
      <w:r>
        <w:rPr>
          <w:b/>
          <w:bCs/>
          <w:sz w:val="26"/>
          <w:szCs w:val="26"/>
        </w:rPr>
        <w:t xml:space="preserve">ПОРЯДОК </w:t>
      </w:r>
    </w:p>
    <w:p w:rsidR="0080210E" w:rsidRDefault="0080210E" w:rsidP="0080210E">
      <w:pPr>
        <w:pStyle w:val="Textbodyindent"/>
        <w:widowControl w:val="0"/>
        <w:suppressAutoHyphens w:val="0"/>
        <w:spacing w:before="0" w:after="0"/>
        <w:ind w:left="0" w:firstLine="0"/>
        <w:jc w:val="center"/>
      </w:pPr>
      <w:r>
        <w:rPr>
          <w:b/>
          <w:bCs/>
          <w:sz w:val="26"/>
          <w:szCs w:val="26"/>
        </w:rPr>
        <w:t>организации и осуществления внутреннего контроля</w:t>
      </w:r>
    </w:p>
    <w:p w:rsidR="0080210E" w:rsidRDefault="0080210E" w:rsidP="0080210E">
      <w:pPr>
        <w:pStyle w:val="Textbodyindent"/>
        <w:widowControl w:val="0"/>
        <w:suppressAutoHyphens w:val="0"/>
        <w:spacing w:before="0" w:after="0" w:line="360" w:lineRule="auto"/>
        <w:ind w:left="0" w:firstLine="720"/>
        <w:rPr>
          <w:b/>
          <w:bCs/>
          <w:sz w:val="26"/>
          <w:szCs w:val="26"/>
        </w:rPr>
      </w:pPr>
    </w:p>
    <w:p w:rsidR="0080210E" w:rsidRDefault="0080210E" w:rsidP="0080210E">
      <w:pPr>
        <w:pStyle w:val="Textbodyindent"/>
        <w:widowControl w:val="0"/>
        <w:suppressAutoHyphens w:val="0"/>
        <w:spacing w:before="0" w:after="0" w:line="360" w:lineRule="auto"/>
        <w:ind w:left="0" w:firstLine="720"/>
      </w:pPr>
      <w:r>
        <w:rPr>
          <w:sz w:val="26"/>
          <w:szCs w:val="26"/>
        </w:rPr>
        <w:t>1. Внутренний контроль направлен на:</w:t>
      </w:r>
    </w:p>
    <w:p w:rsidR="0080210E" w:rsidRDefault="0080210E" w:rsidP="0080210E">
      <w:pPr>
        <w:pStyle w:val="Textbodyindent"/>
        <w:widowControl w:val="0"/>
        <w:suppressAutoHyphens w:val="0"/>
        <w:spacing w:before="0" w:after="0" w:line="360" w:lineRule="auto"/>
        <w:ind w:left="0" w:firstLine="720"/>
      </w:pPr>
      <w:r>
        <w:rPr>
          <w:sz w:val="26"/>
          <w:szCs w:val="26"/>
        </w:rPr>
        <w:t>установление соответствия проводимых финансово-хозяйственных операций требованиям нормативных правовых актов и настоящей учетной политики;</w:t>
      </w:r>
    </w:p>
    <w:p w:rsidR="0080210E" w:rsidRDefault="0080210E" w:rsidP="0080210E">
      <w:pPr>
        <w:pStyle w:val="Textbodyindent"/>
        <w:widowControl w:val="0"/>
        <w:suppressAutoHyphens w:val="0"/>
        <w:spacing w:before="0" w:after="0" w:line="360" w:lineRule="auto"/>
        <w:ind w:left="0" w:firstLine="720"/>
      </w:pPr>
      <w:r>
        <w:rPr>
          <w:sz w:val="26"/>
          <w:szCs w:val="26"/>
        </w:rPr>
        <w:t>повышение уровня ведения учета, составления отчетности;</w:t>
      </w:r>
    </w:p>
    <w:p w:rsidR="0080210E" w:rsidRDefault="0080210E" w:rsidP="0080210E">
      <w:pPr>
        <w:pStyle w:val="Textbodyindent"/>
        <w:widowControl w:val="0"/>
        <w:suppressAutoHyphens w:val="0"/>
        <w:spacing w:before="0" w:after="0" w:line="360" w:lineRule="auto"/>
        <w:ind w:left="0" w:firstLine="720"/>
      </w:pPr>
      <w:r>
        <w:rPr>
          <w:sz w:val="26"/>
          <w:szCs w:val="26"/>
        </w:rPr>
        <w:t>исключение ошибок и нарушений норм законодательства Российской Федерации в части ведения учета и составления отчетности;</w:t>
      </w:r>
    </w:p>
    <w:p w:rsidR="0080210E" w:rsidRDefault="0080210E" w:rsidP="0080210E">
      <w:pPr>
        <w:pStyle w:val="Textbodyindent"/>
        <w:widowControl w:val="0"/>
        <w:suppressAutoHyphens w:val="0"/>
        <w:spacing w:before="0" w:after="0" w:line="360" w:lineRule="auto"/>
        <w:ind w:left="0" w:firstLine="720"/>
      </w:pPr>
      <w:r>
        <w:rPr>
          <w:sz w:val="26"/>
          <w:szCs w:val="26"/>
        </w:rPr>
        <w:t>повышение результативности использования финансовых средств и имущества.</w:t>
      </w:r>
    </w:p>
    <w:p w:rsidR="0080210E" w:rsidRDefault="0080210E" w:rsidP="0080210E">
      <w:pPr>
        <w:pStyle w:val="Textbodyindent"/>
        <w:widowControl w:val="0"/>
        <w:suppressAutoHyphens w:val="0"/>
        <w:spacing w:before="0" w:after="0" w:line="360" w:lineRule="auto"/>
        <w:ind w:left="0" w:firstLine="720"/>
      </w:pPr>
      <w:r>
        <w:rPr>
          <w:sz w:val="26"/>
          <w:szCs w:val="26"/>
        </w:rPr>
        <w:t>2. Целями внутреннего контроля являются:</w:t>
      </w:r>
    </w:p>
    <w:p w:rsidR="0080210E" w:rsidRDefault="0080210E" w:rsidP="0080210E">
      <w:pPr>
        <w:pStyle w:val="Textbodyindent"/>
        <w:widowControl w:val="0"/>
        <w:suppressAutoHyphens w:val="0"/>
        <w:spacing w:before="0" w:after="0" w:line="360" w:lineRule="auto"/>
        <w:ind w:left="0" w:firstLine="720"/>
      </w:pPr>
      <w:r>
        <w:rPr>
          <w:sz w:val="26"/>
          <w:szCs w:val="26"/>
        </w:rPr>
        <w:t>подтверждение достоверности данных учета и отчетности;</w:t>
      </w:r>
    </w:p>
    <w:p w:rsidR="0080210E" w:rsidRDefault="0080210E" w:rsidP="0080210E">
      <w:pPr>
        <w:pStyle w:val="Textbodyindent"/>
        <w:widowControl w:val="0"/>
        <w:suppressAutoHyphens w:val="0"/>
        <w:spacing w:before="0" w:after="0" w:line="360" w:lineRule="auto"/>
        <w:ind w:left="0" w:firstLine="720"/>
      </w:pPr>
      <w:r>
        <w:rPr>
          <w:sz w:val="26"/>
          <w:szCs w:val="26"/>
        </w:rPr>
        <w:t>обеспечение соблюдения законодательства Российской Федерации, нормативных правовых актов и иных актов, регулирующих финансово-хозяйственную деятельность.</w:t>
      </w:r>
    </w:p>
    <w:p w:rsidR="0080210E" w:rsidRDefault="0080210E" w:rsidP="0080210E">
      <w:pPr>
        <w:pStyle w:val="Textbodyindent"/>
        <w:widowControl w:val="0"/>
        <w:suppressAutoHyphens w:val="0"/>
        <w:spacing w:before="0" w:after="0" w:line="360" w:lineRule="auto"/>
        <w:ind w:left="0" w:firstLine="720"/>
      </w:pPr>
      <w:r>
        <w:rPr>
          <w:sz w:val="26"/>
          <w:szCs w:val="26"/>
        </w:rPr>
        <w:t>3. Основными задачами внутреннего контроля являются:</w:t>
      </w:r>
    </w:p>
    <w:p w:rsidR="0080210E" w:rsidRDefault="0080210E" w:rsidP="0080210E">
      <w:pPr>
        <w:pStyle w:val="Textbodyindent"/>
        <w:widowControl w:val="0"/>
        <w:suppressAutoHyphens w:val="0"/>
        <w:spacing w:before="0" w:after="0" w:line="360" w:lineRule="auto"/>
        <w:ind w:left="0" w:firstLine="720"/>
      </w:pPr>
      <w:r>
        <w:rPr>
          <w:sz w:val="26"/>
          <w:szCs w:val="26"/>
        </w:rPr>
        <w:t>оперативное выявление, устранение и пресечение нарушений норм законодательства Российской Федерации и иных нормативных правовых актов, регулирующих ведение учета, составление отчетности;</w:t>
      </w:r>
    </w:p>
    <w:p w:rsidR="0080210E" w:rsidRDefault="0080210E" w:rsidP="0080210E">
      <w:pPr>
        <w:pStyle w:val="Textbodyindent"/>
        <w:widowControl w:val="0"/>
        <w:suppressAutoHyphens w:val="0"/>
        <w:spacing w:before="0" w:after="0" w:line="360" w:lineRule="auto"/>
        <w:ind w:left="0" w:firstLine="720"/>
      </w:pPr>
      <w:r>
        <w:rPr>
          <w:sz w:val="26"/>
          <w:szCs w:val="26"/>
        </w:rPr>
        <w:t>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80210E" w:rsidRDefault="0080210E" w:rsidP="0080210E">
      <w:pPr>
        <w:pStyle w:val="Textbodyindent"/>
        <w:widowControl w:val="0"/>
        <w:suppressAutoHyphens w:val="0"/>
        <w:spacing w:before="0" w:after="0" w:line="360" w:lineRule="auto"/>
        <w:ind w:left="0" w:firstLine="720"/>
      </w:pPr>
      <w:r>
        <w:rPr>
          <w:sz w:val="26"/>
          <w:szCs w:val="26"/>
        </w:rPr>
        <w:t>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80210E" w:rsidRDefault="0080210E" w:rsidP="0080210E">
      <w:pPr>
        <w:pStyle w:val="Textbodyindent"/>
        <w:widowControl w:val="0"/>
        <w:suppressAutoHyphens w:val="0"/>
        <w:spacing w:before="0" w:after="0" w:line="360" w:lineRule="auto"/>
        <w:ind w:left="0" w:firstLine="720"/>
      </w:pPr>
      <w:r>
        <w:rPr>
          <w:sz w:val="26"/>
          <w:szCs w:val="26"/>
        </w:rPr>
        <w:t>4. Объектами внутреннего контроля являются:</w:t>
      </w:r>
    </w:p>
    <w:p w:rsidR="0080210E" w:rsidRDefault="0080210E" w:rsidP="0080210E">
      <w:pPr>
        <w:pStyle w:val="Textbodyindent"/>
        <w:widowControl w:val="0"/>
        <w:suppressAutoHyphens w:val="0"/>
        <w:spacing w:before="0" w:after="0" w:line="360" w:lineRule="auto"/>
        <w:ind w:left="0" w:firstLine="720"/>
      </w:pPr>
      <w:r>
        <w:rPr>
          <w:sz w:val="26"/>
          <w:szCs w:val="26"/>
        </w:rPr>
        <w:t>плановые (прогнозные) документы;</w:t>
      </w:r>
    </w:p>
    <w:p w:rsidR="0080210E" w:rsidRDefault="0080210E" w:rsidP="0080210E">
      <w:pPr>
        <w:pStyle w:val="Textbodyindent"/>
        <w:widowControl w:val="0"/>
        <w:suppressAutoHyphens w:val="0"/>
        <w:spacing w:before="0" w:after="0" w:line="360" w:lineRule="auto"/>
        <w:ind w:left="0" w:firstLine="720"/>
      </w:pPr>
      <w:r>
        <w:rPr>
          <w:sz w:val="26"/>
          <w:szCs w:val="26"/>
        </w:rPr>
        <w:t>договоры (контракты) на приобретение товаров (работ, услуг);</w:t>
      </w:r>
    </w:p>
    <w:p w:rsidR="0080210E" w:rsidRDefault="0080210E" w:rsidP="0080210E">
      <w:pPr>
        <w:pStyle w:val="Textbodyindent"/>
        <w:widowControl w:val="0"/>
        <w:suppressAutoHyphens w:val="0"/>
        <w:spacing w:before="0" w:after="0" w:line="360" w:lineRule="auto"/>
        <w:ind w:left="0" w:firstLine="720"/>
      </w:pPr>
      <w:r>
        <w:rPr>
          <w:sz w:val="26"/>
          <w:szCs w:val="26"/>
        </w:rPr>
        <w:t xml:space="preserve">распорядительные акты Председателя Думы Великого Новгорода </w:t>
      </w:r>
      <w:r>
        <w:rPr>
          <w:sz w:val="26"/>
          <w:szCs w:val="26"/>
        </w:rPr>
        <w:lastRenderedPageBreak/>
        <w:t>(распоряжения);</w:t>
      </w:r>
    </w:p>
    <w:p w:rsidR="0080210E" w:rsidRDefault="0080210E" w:rsidP="0080210E">
      <w:pPr>
        <w:pStyle w:val="Textbodyindent"/>
        <w:widowControl w:val="0"/>
        <w:suppressAutoHyphens w:val="0"/>
        <w:spacing w:before="0" w:after="0" w:line="360" w:lineRule="auto"/>
        <w:ind w:left="0" w:firstLine="720"/>
      </w:pPr>
      <w:r>
        <w:rPr>
          <w:sz w:val="26"/>
          <w:szCs w:val="26"/>
        </w:rPr>
        <w:t>первичные учетные документы и регистры учета;</w:t>
      </w:r>
    </w:p>
    <w:p w:rsidR="0080210E" w:rsidRDefault="0080210E" w:rsidP="0080210E">
      <w:pPr>
        <w:pStyle w:val="Textbodyindent"/>
        <w:widowControl w:val="0"/>
        <w:suppressAutoHyphens w:val="0"/>
        <w:spacing w:before="0" w:after="0" w:line="360" w:lineRule="auto"/>
        <w:ind w:left="0" w:firstLine="720"/>
      </w:pPr>
      <w:r>
        <w:rPr>
          <w:sz w:val="26"/>
          <w:szCs w:val="26"/>
        </w:rPr>
        <w:t>хозяйственные операции, отраженные в учете;</w:t>
      </w:r>
    </w:p>
    <w:p w:rsidR="0080210E" w:rsidRDefault="0080210E" w:rsidP="0080210E">
      <w:pPr>
        <w:pStyle w:val="Textbodyindent"/>
        <w:widowControl w:val="0"/>
        <w:suppressAutoHyphens w:val="0"/>
        <w:spacing w:before="0" w:after="0" w:line="360" w:lineRule="auto"/>
        <w:ind w:left="0" w:firstLine="720"/>
      </w:pPr>
      <w:r>
        <w:rPr>
          <w:sz w:val="26"/>
          <w:szCs w:val="26"/>
        </w:rPr>
        <w:t>отчетность;</w:t>
      </w:r>
    </w:p>
    <w:p w:rsidR="0080210E" w:rsidRDefault="0080210E" w:rsidP="0080210E">
      <w:pPr>
        <w:pStyle w:val="Textbodyindent"/>
        <w:widowControl w:val="0"/>
        <w:suppressAutoHyphens w:val="0"/>
        <w:spacing w:before="0" w:after="0" w:line="360" w:lineRule="auto"/>
        <w:ind w:left="0" w:firstLine="720"/>
      </w:pPr>
      <w:r>
        <w:rPr>
          <w:sz w:val="26"/>
          <w:szCs w:val="26"/>
        </w:rPr>
        <w:t>иные объекты по распоряжению Председателя Думы Великого Новгорода.</w:t>
      </w:r>
    </w:p>
    <w:p w:rsidR="0080210E" w:rsidRDefault="0080210E" w:rsidP="0080210E">
      <w:pPr>
        <w:pStyle w:val="Textbodyindent"/>
        <w:widowControl w:val="0"/>
        <w:suppressAutoHyphens w:val="0"/>
        <w:spacing w:before="0" w:after="0" w:line="360" w:lineRule="auto"/>
        <w:ind w:left="0" w:firstLine="720"/>
      </w:pPr>
      <w:r>
        <w:rPr>
          <w:bCs/>
          <w:sz w:val="26"/>
          <w:szCs w:val="26"/>
        </w:rPr>
        <w:t>5. Методами осуществления внутреннего контроля являются самоконтроль и контроль по уровню подчиненности.</w:t>
      </w:r>
    </w:p>
    <w:p w:rsidR="0080210E" w:rsidRDefault="0080210E" w:rsidP="0080210E">
      <w:pPr>
        <w:pStyle w:val="Textbodyindent"/>
        <w:widowControl w:val="0"/>
        <w:suppressAutoHyphens w:val="0"/>
        <w:spacing w:before="0" w:after="0" w:line="360" w:lineRule="auto"/>
        <w:ind w:left="0" w:firstLine="720"/>
      </w:pPr>
      <w:r>
        <w:rPr>
          <w:sz w:val="26"/>
          <w:szCs w:val="26"/>
        </w:rPr>
        <w:t>6. Внутренний контроль осуществляется в следующих видах:</w:t>
      </w:r>
    </w:p>
    <w:p w:rsidR="0080210E" w:rsidRDefault="0080210E" w:rsidP="0080210E">
      <w:pPr>
        <w:widowControl w:val="0"/>
        <w:autoSpaceDE w:val="0"/>
        <w:spacing w:line="360" w:lineRule="auto"/>
        <w:ind w:firstLine="720"/>
        <w:jc w:val="both"/>
      </w:pPr>
      <w:r>
        <w:rPr>
          <w:bCs/>
          <w:sz w:val="26"/>
          <w:szCs w:val="26"/>
        </w:rPr>
        <w:t>предварительный контроль</w:t>
      </w:r>
      <w:r>
        <w:rPr>
          <w:sz w:val="26"/>
          <w:szCs w:val="26"/>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80210E" w:rsidRDefault="0080210E" w:rsidP="0080210E">
      <w:pPr>
        <w:pStyle w:val="Textbodyindent"/>
        <w:widowControl w:val="0"/>
        <w:suppressAutoHyphens w:val="0"/>
        <w:spacing w:before="0" w:after="0" w:line="360" w:lineRule="auto"/>
        <w:ind w:left="0" w:firstLine="720"/>
      </w:pPr>
      <w:r>
        <w:rPr>
          <w:bCs/>
          <w:sz w:val="26"/>
          <w:szCs w:val="26"/>
        </w:rPr>
        <w:t>текущий контроль</w:t>
      </w:r>
      <w:r>
        <w:rPr>
          <w:sz w:val="26"/>
          <w:szCs w:val="26"/>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80210E" w:rsidRDefault="0080210E" w:rsidP="0080210E">
      <w:pPr>
        <w:pStyle w:val="Textbodyindent"/>
        <w:widowControl w:val="0"/>
        <w:suppressAutoHyphens w:val="0"/>
        <w:spacing w:before="0" w:after="0" w:line="360" w:lineRule="auto"/>
        <w:ind w:left="0" w:firstLine="720"/>
      </w:pPr>
      <w:r>
        <w:rPr>
          <w:bCs/>
          <w:sz w:val="26"/>
          <w:szCs w:val="26"/>
        </w:rPr>
        <w:t>последующий контроль</w:t>
      </w:r>
      <w:r>
        <w:rPr>
          <w:sz w:val="26"/>
          <w:szCs w:val="26"/>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80210E" w:rsidRDefault="0080210E" w:rsidP="0080210E">
      <w:pPr>
        <w:pStyle w:val="Textbodyindent"/>
        <w:widowControl w:val="0"/>
        <w:suppressAutoHyphens w:val="0"/>
        <w:spacing w:before="0" w:after="0" w:line="360" w:lineRule="auto"/>
        <w:ind w:left="0" w:firstLine="720"/>
      </w:pPr>
      <w:r>
        <w:rPr>
          <w:sz w:val="26"/>
          <w:szCs w:val="26"/>
        </w:rPr>
        <w:t>7. К мероприятиям предварительного контроля относятся:</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документов до совершения хозяйственных операций в соответствии с графиком документооборота;</w:t>
      </w:r>
    </w:p>
    <w:p w:rsidR="0080210E" w:rsidRDefault="0080210E" w:rsidP="0080210E">
      <w:pPr>
        <w:pStyle w:val="Textbodyindent"/>
        <w:widowControl w:val="0"/>
        <w:suppressAutoHyphens w:val="0"/>
        <w:spacing w:before="0" w:after="0" w:line="360" w:lineRule="auto"/>
        <w:ind w:left="0" w:firstLine="720"/>
      </w:pPr>
      <w:r>
        <w:rPr>
          <w:sz w:val="26"/>
          <w:szCs w:val="26"/>
        </w:rPr>
        <w:t>контроль за принятием обязательств;</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законности и экономической целесообразности проектов заключаемых контрактов (договоров);</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проектов распорядительных актов Председателя Думы Великого Новгорода (распоряжений);</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бюджетной, финансовой, статистической, налоговой и другой отчетности до утверждения или подписания.</w:t>
      </w:r>
    </w:p>
    <w:p w:rsidR="0080210E" w:rsidRDefault="0080210E" w:rsidP="0080210E">
      <w:pPr>
        <w:pStyle w:val="Textbodyindent"/>
        <w:widowControl w:val="0"/>
        <w:suppressAutoHyphens w:val="0"/>
        <w:spacing w:before="0" w:after="0" w:line="360" w:lineRule="auto"/>
        <w:ind w:left="0" w:firstLine="720"/>
      </w:pPr>
      <w:r>
        <w:rPr>
          <w:sz w:val="26"/>
          <w:szCs w:val="26"/>
        </w:rPr>
        <w:lastRenderedPageBreak/>
        <w:t>8. К мероприятиям текущего контроля относятся:</w:t>
      </w:r>
    </w:p>
    <w:p w:rsidR="0080210E" w:rsidRDefault="0080210E" w:rsidP="0080210E">
      <w:pPr>
        <w:pStyle w:val="Textbodyindent"/>
        <w:widowControl w:val="0"/>
        <w:suppressAutoHyphens w:val="0"/>
        <w:spacing w:before="0" w:after="0" w:line="360" w:lineRule="auto"/>
        <w:ind w:left="0" w:firstLine="720"/>
      </w:pPr>
      <w:r>
        <w:rPr>
          <w:sz w:val="26"/>
          <w:szCs w:val="26"/>
        </w:rPr>
        <w:t xml:space="preserve">проверка расходных денежных документов (расчетно-платежных ведомостей, заявок на кассовый расход, счетов и т.п.) до их оплаты (фактом </w:t>
      </w:r>
      <w:r>
        <w:rPr>
          <w:sz w:val="26"/>
          <w:szCs w:val="26"/>
        </w:rPr>
        <w:br/>
      </w:r>
      <w:r>
        <w:rPr>
          <w:sz w:val="26"/>
          <w:szCs w:val="26"/>
        </w:rPr>
        <w:br/>
        <w:t>прохождения контроля является разрешение (санкционирование) принять документы к оплате);</w:t>
      </w:r>
    </w:p>
    <w:p w:rsidR="0080210E" w:rsidRDefault="0080210E" w:rsidP="0080210E">
      <w:pPr>
        <w:pStyle w:val="Textbodyindent"/>
        <w:widowControl w:val="0"/>
        <w:suppressAutoHyphens w:val="0"/>
        <w:spacing w:before="0" w:after="0" w:line="360" w:lineRule="auto"/>
        <w:ind w:left="0" w:firstLine="720"/>
      </w:pPr>
      <w:r>
        <w:rPr>
          <w:sz w:val="26"/>
          <w:szCs w:val="26"/>
        </w:rPr>
        <w:t>контроль за взысканием дебиторской и погашением кредиторской задолженности;</w:t>
      </w:r>
    </w:p>
    <w:p w:rsidR="0080210E" w:rsidRDefault="0080210E" w:rsidP="0080210E">
      <w:pPr>
        <w:pStyle w:val="Textbodyindent"/>
        <w:widowControl w:val="0"/>
        <w:suppressAutoHyphens w:val="0"/>
        <w:spacing w:before="0" w:after="0" w:line="360" w:lineRule="auto"/>
        <w:ind w:left="0" w:firstLine="720"/>
      </w:pPr>
      <w:r>
        <w:rPr>
          <w:sz w:val="26"/>
          <w:szCs w:val="26"/>
        </w:rPr>
        <w:t>сверка данных аналитического учета с данными синтетического учета.</w:t>
      </w:r>
    </w:p>
    <w:p w:rsidR="0080210E" w:rsidRDefault="0080210E" w:rsidP="0080210E">
      <w:pPr>
        <w:pStyle w:val="Textbodyindent"/>
        <w:widowControl w:val="0"/>
        <w:suppressAutoHyphens w:val="0"/>
        <w:spacing w:before="0" w:after="0" w:line="360" w:lineRule="auto"/>
        <w:ind w:left="0" w:firstLine="720"/>
      </w:pPr>
      <w:r>
        <w:rPr>
          <w:sz w:val="26"/>
          <w:szCs w:val="26"/>
        </w:rPr>
        <w:t>9. К мероприятиям последующего контроля относятся:</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первичных документов после совершения финансово-хозяйственных операций на соблюдение графика документооборота;</w:t>
      </w:r>
    </w:p>
    <w:p w:rsidR="0080210E" w:rsidRDefault="0080210E" w:rsidP="0080210E">
      <w:pPr>
        <w:pStyle w:val="Textbodyindent"/>
        <w:widowControl w:val="0"/>
        <w:suppressAutoHyphens w:val="0"/>
        <w:spacing w:before="0" w:after="0" w:line="360" w:lineRule="auto"/>
        <w:ind w:left="0" w:firstLine="720"/>
      </w:pPr>
      <w:r>
        <w:rPr>
          <w:sz w:val="26"/>
          <w:szCs w:val="26"/>
        </w:rPr>
        <w:t>проверка достоверности отражения финансово-хозяйственных операций в учете и отчетности;</w:t>
      </w:r>
    </w:p>
    <w:p w:rsidR="0080210E" w:rsidRDefault="0080210E" w:rsidP="0080210E">
      <w:pPr>
        <w:pStyle w:val="Textbodyindent"/>
        <w:widowControl w:val="0"/>
        <w:suppressAutoHyphens w:val="0"/>
        <w:spacing w:before="0" w:after="0" w:line="360" w:lineRule="auto"/>
        <w:ind w:left="0" w:firstLine="720"/>
      </w:pPr>
      <w:r>
        <w:rPr>
          <w:sz w:val="26"/>
          <w:szCs w:val="26"/>
        </w:rPr>
        <w:t>проверка результатов финансово-хозяйственной деятельности;</w:t>
      </w:r>
    </w:p>
    <w:p w:rsidR="0080210E" w:rsidRDefault="0080210E" w:rsidP="0080210E">
      <w:pPr>
        <w:pStyle w:val="Textbodyindent"/>
        <w:widowControl w:val="0"/>
        <w:suppressAutoHyphens w:val="0"/>
        <w:spacing w:before="0" w:after="0" w:line="360" w:lineRule="auto"/>
        <w:ind w:left="0" w:firstLine="720"/>
      </w:pPr>
      <w:r>
        <w:rPr>
          <w:sz w:val="26"/>
          <w:szCs w:val="26"/>
        </w:rPr>
        <w:t>проверка результатов инвентаризации имущества и обязательств;</w:t>
      </w:r>
    </w:p>
    <w:p w:rsidR="0080210E" w:rsidRDefault="0080210E" w:rsidP="0080210E">
      <w:pPr>
        <w:pStyle w:val="Textbodyindent"/>
        <w:widowControl w:val="0"/>
        <w:suppressAutoHyphens w:val="0"/>
        <w:spacing w:before="0" w:after="0" w:line="360" w:lineRule="auto"/>
        <w:ind w:left="0" w:firstLine="720"/>
      </w:pPr>
      <w:r>
        <w:rPr>
          <w:sz w:val="26"/>
          <w:szCs w:val="26"/>
        </w:rPr>
        <w:t>проверка участков бухгалтерского учета на предмет соблюдения работниками требований норм законодательства Российской Федерации в области учета в отношении завершенных операций финансово-хозяйственной деятельности;</w:t>
      </w:r>
    </w:p>
    <w:p w:rsidR="0080210E" w:rsidRDefault="0080210E" w:rsidP="0080210E">
      <w:pPr>
        <w:pStyle w:val="Textbodyindent"/>
        <w:widowControl w:val="0"/>
        <w:suppressAutoHyphens w:val="0"/>
        <w:spacing w:before="0" w:after="0" w:line="360" w:lineRule="auto"/>
        <w:ind w:left="0" w:firstLine="720"/>
      </w:pPr>
      <w:r>
        <w:rPr>
          <w:sz w:val="26"/>
          <w:szCs w:val="26"/>
        </w:rPr>
        <w:t>документальные проверки завершенных операций финансово-хозяйственной деятельности.</w:t>
      </w:r>
    </w:p>
    <w:p w:rsidR="0080210E" w:rsidRDefault="0080210E" w:rsidP="0080210E">
      <w:pPr>
        <w:pStyle w:val="Textbodyindent"/>
        <w:widowControl w:val="0"/>
        <w:suppressAutoHyphens w:val="0"/>
        <w:spacing w:before="0" w:after="0" w:line="360" w:lineRule="auto"/>
        <w:ind w:left="0" w:firstLine="720"/>
      </w:pPr>
      <w:r>
        <w:rPr>
          <w:sz w:val="26"/>
          <w:szCs w:val="26"/>
        </w:rPr>
        <w:t>10. Внутренний контроль осуществляется непрерывно Председателем Думы Великого Новгорода</w:t>
      </w:r>
      <w:r>
        <w:rPr>
          <w:bCs/>
          <w:sz w:val="26"/>
          <w:szCs w:val="26"/>
        </w:rPr>
        <w:t>, заместителями Председателя Думы Великого Новгорода, главным бухгалтером</w:t>
      </w:r>
      <w:r>
        <w:rPr>
          <w:sz w:val="26"/>
          <w:szCs w:val="26"/>
        </w:rPr>
        <w:t>.</w:t>
      </w:r>
    </w:p>
    <w:p w:rsidR="0080210E" w:rsidRDefault="0080210E" w:rsidP="0080210E">
      <w:pPr>
        <w:pStyle w:val="Textbodyindent"/>
        <w:widowControl w:val="0"/>
        <w:suppressAutoHyphens w:val="0"/>
        <w:spacing w:before="0" w:after="0" w:line="360" w:lineRule="auto"/>
        <w:ind w:left="0" w:firstLine="720"/>
      </w:pPr>
      <w:r>
        <w:rPr>
          <w:sz w:val="26"/>
          <w:szCs w:val="26"/>
        </w:rPr>
        <w:t xml:space="preserve">11. </w:t>
      </w:r>
      <w:r>
        <w:rPr>
          <w:bCs/>
          <w:sz w:val="26"/>
          <w:szCs w:val="26"/>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80210E" w:rsidRDefault="0080210E" w:rsidP="0080210E">
      <w:pPr>
        <w:widowControl w:val="0"/>
        <w:spacing w:line="360" w:lineRule="auto"/>
        <w:ind w:firstLine="720"/>
        <w:jc w:val="both"/>
      </w:pPr>
      <w:r>
        <w:rPr>
          <w:bCs/>
          <w:sz w:val="26"/>
          <w:szCs w:val="26"/>
        </w:rPr>
        <w:t xml:space="preserve">12. Оценка эффективности системы внутреннего контроля осуществляется на проводимых Председателем Думы Великого Новгорода совещаниях, в которых участвуют начальники управлений Думы Великого Новгорода. </w:t>
      </w:r>
    </w:p>
    <w:p w:rsidR="0080210E" w:rsidRDefault="0080210E" w:rsidP="0080210E">
      <w:pPr>
        <w:widowControl w:val="0"/>
        <w:spacing w:line="360" w:lineRule="auto"/>
        <w:ind w:firstLine="720"/>
        <w:jc w:val="both"/>
      </w:pPr>
      <w:r>
        <w:rPr>
          <w:bCs/>
          <w:sz w:val="26"/>
          <w:szCs w:val="26"/>
        </w:rPr>
        <w:lastRenderedPageBreak/>
        <w:t>13. Адекватность, достаточность и эффективность системы внутреннего контроля оценивает Председатель Думы Великого Новгорода. Он же осуществляет наблюдение за корректным проведением связанных с контролем процедур.</w:t>
      </w:r>
    </w:p>
    <w:p w:rsidR="0080210E" w:rsidRDefault="0080210E" w:rsidP="0080210E">
      <w:pPr>
        <w:widowControl w:val="0"/>
        <w:spacing w:line="360" w:lineRule="auto"/>
        <w:jc w:val="center"/>
      </w:pPr>
      <w:r>
        <w:rPr>
          <w:bCs/>
          <w:sz w:val="26"/>
          <w:szCs w:val="26"/>
        </w:rPr>
        <w:t>______________________</w:t>
      </w:r>
    </w:p>
    <w:p w:rsidR="0080210E" w:rsidRDefault="0080210E" w:rsidP="0080210E">
      <w:pPr>
        <w:spacing w:line="360" w:lineRule="auto"/>
        <w:ind w:firstLine="709"/>
        <w:jc w:val="both"/>
        <w:rPr>
          <w:bCs/>
          <w:sz w:val="26"/>
          <w:szCs w:val="26"/>
        </w:rPr>
      </w:pPr>
    </w:p>
    <w:p w:rsidR="0080210E" w:rsidRDefault="0080210E" w:rsidP="0080210E">
      <w:pPr>
        <w:pStyle w:val="Textbodyindent"/>
        <w:widowControl w:val="0"/>
        <w:suppressAutoHyphens w:val="0"/>
        <w:spacing w:before="0" w:after="0"/>
        <w:ind w:left="6379" w:firstLine="0"/>
        <w:jc w:val="center"/>
      </w:pPr>
      <w:r>
        <w:rPr>
          <w:sz w:val="26"/>
          <w:szCs w:val="26"/>
        </w:rPr>
        <w:t>Приложение 3</w:t>
      </w:r>
    </w:p>
    <w:p w:rsidR="0080210E" w:rsidRDefault="0080210E" w:rsidP="0080210E">
      <w:pPr>
        <w:pStyle w:val="Textbodyindent"/>
        <w:widowControl w:val="0"/>
        <w:suppressAutoHyphens w:val="0"/>
        <w:spacing w:before="0" w:after="0"/>
        <w:ind w:left="6379" w:firstLine="0"/>
        <w:jc w:val="center"/>
      </w:pPr>
      <w:r>
        <w:rPr>
          <w:sz w:val="26"/>
          <w:szCs w:val="26"/>
        </w:rPr>
        <w:t xml:space="preserve">к учетной политике Думы </w:t>
      </w:r>
    </w:p>
    <w:p w:rsidR="0080210E" w:rsidRDefault="0080210E" w:rsidP="0080210E">
      <w:pPr>
        <w:pStyle w:val="Textbodyindent"/>
        <w:widowControl w:val="0"/>
        <w:suppressAutoHyphens w:val="0"/>
        <w:spacing w:before="0" w:after="0"/>
        <w:ind w:left="6379" w:firstLine="0"/>
        <w:jc w:val="center"/>
      </w:pPr>
      <w:r>
        <w:rPr>
          <w:sz w:val="26"/>
          <w:szCs w:val="26"/>
        </w:rPr>
        <w:t>Великого Новгорода</w:t>
      </w:r>
    </w:p>
    <w:p w:rsidR="0080210E" w:rsidRDefault="0080210E" w:rsidP="0080210E">
      <w:pPr>
        <w:pStyle w:val="Textbodyindent"/>
        <w:widowControl w:val="0"/>
        <w:suppressAutoHyphens w:val="0"/>
        <w:spacing w:before="0" w:after="0"/>
        <w:ind w:left="0" w:firstLine="0"/>
        <w:jc w:val="center"/>
        <w:rPr>
          <w:b/>
          <w:bCs/>
          <w:sz w:val="26"/>
          <w:szCs w:val="26"/>
        </w:rPr>
      </w:pPr>
    </w:p>
    <w:p w:rsidR="0080210E" w:rsidRDefault="0080210E" w:rsidP="0080210E">
      <w:pPr>
        <w:autoSpaceDE w:val="0"/>
        <w:jc w:val="both"/>
        <w:rPr>
          <w:rFonts w:ascii="Arial" w:hAnsi="Arial" w:cs="Arial"/>
          <w:b/>
          <w:bCs/>
          <w:sz w:val="20"/>
          <w:szCs w:val="20"/>
        </w:rPr>
      </w:pPr>
    </w:p>
    <w:p w:rsidR="0080210E" w:rsidRDefault="0080210E" w:rsidP="0080210E">
      <w:pPr>
        <w:pStyle w:val="Textbodyindent"/>
        <w:spacing w:before="120" w:after="120"/>
        <w:ind w:left="0" w:firstLine="0"/>
        <w:jc w:val="center"/>
      </w:pPr>
      <w:r>
        <w:rPr>
          <w:b/>
          <w:bCs/>
          <w:iCs/>
          <w:sz w:val="26"/>
          <w:szCs w:val="26"/>
        </w:rPr>
        <w:t>ПОЛОЖЕНИЕ</w:t>
      </w:r>
      <w:r>
        <w:rPr>
          <w:b/>
          <w:bCs/>
          <w:iCs/>
          <w:sz w:val="26"/>
          <w:szCs w:val="26"/>
        </w:rPr>
        <w:br/>
        <w:t>о комиссии по поступлению и выбытию активов</w:t>
      </w:r>
    </w:p>
    <w:p w:rsidR="0080210E" w:rsidRDefault="0080210E" w:rsidP="0080210E">
      <w:pPr>
        <w:pStyle w:val="Textbodyindent"/>
        <w:spacing w:before="120" w:after="120"/>
        <w:ind w:left="0" w:firstLine="0"/>
        <w:jc w:val="center"/>
      </w:pPr>
      <w:r>
        <w:rPr>
          <w:b/>
          <w:bCs/>
          <w:iCs/>
          <w:sz w:val="26"/>
          <w:szCs w:val="26"/>
        </w:rPr>
        <w:t>1. Общие положения</w:t>
      </w:r>
    </w:p>
    <w:p w:rsidR="0080210E" w:rsidRDefault="0080210E" w:rsidP="0080210E">
      <w:pPr>
        <w:autoSpaceDE w:val="0"/>
        <w:spacing w:line="360" w:lineRule="auto"/>
        <w:ind w:firstLine="709"/>
        <w:jc w:val="both"/>
      </w:pPr>
      <w:r>
        <w:rPr>
          <w:sz w:val="26"/>
          <w:szCs w:val="26"/>
        </w:rPr>
        <w:t>1.1. Состав комиссии по поступлению и выбытию активов (далее - комиссия) утверждается распоряжением Председателя Думы</w:t>
      </w:r>
      <w:r>
        <w:rPr>
          <w:bCs/>
          <w:iCs/>
          <w:sz w:val="26"/>
          <w:szCs w:val="26"/>
        </w:rPr>
        <w:t xml:space="preserve"> Великого Новгорода</w:t>
      </w:r>
      <w:r>
        <w:rPr>
          <w:sz w:val="26"/>
          <w:szCs w:val="26"/>
        </w:rPr>
        <w:t>.</w:t>
      </w:r>
    </w:p>
    <w:p w:rsidR="0080210E" w:rsidRDefault="0080210E" w:rsidP="0080210E">
      <w:pPr>
        <w:autoSpaceDE w:val="0"/>
        <w:spacing w:line="360" w:lineRule="auto"/>
        <w:ind w:firstLine="709"/>
        <w:jc w:val="both"/>
      </w:pPr>
      <w:r>
        <w:rPr>
          <w:sz w:val="26"/>
          <w:szCs w:val="26"/>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0210E" w:rsidRDefault="0080210E" w:rsidP="0080210E">
      <w:pPr>
        <w:autoSpaceDE w:val="0"/>
        <w:spacing w:line="360" w:lineRule="auto"/>
        <w:ind w:firstLine="709"/>
        <w:jc w:val="both"/>
      </w:pPr>
      <w:r>
        <w:rPr>
          <w:sz w:val="26"/>
          <w:szCs w:val="26"/>
        </w:rPr>
        <w:t>1.3. Заседания комиссии проводятся по мере необходимости.</w:t>
      </w:r>
    </w:p>
    <w:p w:rsidR="0080210E" w:rsidRDefault="0080210E" w:rsidP="0080210E">
      <w:pPr>
        <w:autoSpaceDE w:val="0"/>
        <w:spacing w:line="360" w:lineRule="auto"/>
        <w:ind w:firstLine="709"/>
        <w:jc w:val="both"/>
      </w:pPr>
      <w:r>
        <w:rPr>
          <w:sz w:val="26"/>
          <w:szCs w:val="26"/>
        </w:rPr>
        <w:t>1.4. Срок рассмотрения комиссией представленных ей документов не должен превышать 14 календарных дней.</w:t>
      </w:r>
    </w:p>
    <w:p w:rsidR="0080210E" w:rsidRDefault="0080210E" w:rsidP="0080210E">
      <w:pPr>
        <w:autoSpaceDE w:val="0"/>
        <w:spacing w:line="360" w:lineRule="auto"/>
        <w:ind w:firstLine="709"/>
        <w:jc w:val="both"/>
      </w:pPr>
      <w:r>
        <w:rPr>
          <w:sz w:val="26"/>
          <w:szCs w:val="26"/>
        </w:rPr>
        <w:t>1.5. Заседание комиссии правомочно при наличии на ее заседании не менее 2/3 членов ее состава.</w:t>
      </w:r>
    </w:p>
    <w:p w:rsidR="0080210E" w:rsidRDefault="0080210E" w:rsidP="0080210E">
      <w:pPr>
        <w:autoSpaceDE w:val="0"/>
        <w:spacing w:line="360" w:lineRule="auto"/>
        <w:ind w:firstLine="709"/>
        <w:jc w:val="both"/>
      </w:pPr>
      <w:r>
        <w:rPr>
          <w:sz w:val="26"/>
          <w:szCs w:val="26"/>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80210E" w:rsidRDefault="0080210E" w:rsidP="0080210E">
      <w:pPr>
        <w:autoSpaceDE w:val="0"/>
        <w:spacing w:line="360" w:lineRule="auto"/>
        <w:ind w:firstLine="709"/>
        <w:jc w:val="both"/>
      </w:pPr>
      <w:r>
        <w:rPr>
          <w:sz w:val="26"/>
          <w:szCs w:val="26"/>
        </w:rPr>
        <w:t>1.7. Экспертом не может быть лицо, отвечающее за материальные ценности, в отношении которых принимается решение о списании.</w:t>
      </w:r>
    </w:p>
    <w:p w:rsidR="0080210E" w:rsidRDefault="0080210E" w:rsidP="0080210E">
      <w:pPr>
        <w:autoSpaceDE w:val="0"/>
        <w:spacing w:line="360" w:lineRule="auto"/>
        <w:ind w:firstLine="709"/>
        <w:jc w:val="both"/>
      </w:pPr>
      <w:r>
        <w:rPr>
          <w:sz w:val="26"/>
          <w:szCs w:val="26"/>
        </w:rPr>
        <w:lastRenderedPageBreak/>
        <w:t>1.8. Решение комиссии оформляется протоколом, который подписывают председатель и члены комиссии, присутствовавшие на заседании.</w:t>
      </w:r>
    </w:p>
    <w:p w:rsidR="0080210E" w:rsidRDefault="0080210E" w:rsidP="0080210E">
      <w:pPr>
        <w:autoSpaceDE w:val="0"/>
        <w:spacing w:before="120" w:after="120"/>
        <w:jc w:val="center"/>
      </w:pPr>
      <w:r>
        <w:rPr>
          <w:rFonts w:cs="Arial"/>
          <w:b/>
          <w:bCs/>
          <w:iCs/>
          <w:sz w:val="26"/>
          <w:szCs w:val="26"/>
        </w:rPr>
        <w:t>2. Принятие решений по поступлению активов</w:t>
      </w:r>
    </w:p>
    <w:p w:rsidR="0080210E" w:rsidRDefault="0080210E" w:rsidP="0080210E">
      <w:pPr>
        <w:autoSpaceDE w:val="0"/>
        <w:spacing w:line="360" w:lineRule="auto"/>
        <w:ind w:firstLine="709"/>
        <w:jc w:val="both"/>
      </w:pPr>
      <w:r>
        <w:rPr>
          <w:sz w:val="26"/>
          <w:szCs w:val="26"/>
        </w:rPr>
        <w:t>2.1. В части поступления активов комиссия принимает решения по следующим вопросам:</w:t>
      </w:r>
    </w:p>
    <w:p w:rsidR="0080210E" w:rsidRDefault="0080210E" w:rsidP="0080210E">
      <w:pPr>
        <w:autoSpaceDE w:val="0"/>
        <w:spacing w:line="360" w:lineRule="auto"/>
        <w:ind w:firstLine="709"/>
        <w:jc w:val="both"/>
      </w:pPr>
      <w:r>
        <w:rPr>
          <w:sz w:val="26"/>
          <w:szCs w:val="26"/>
        </w:rPr>
        <w:t>физическое принятие активов;</w:t>
      </w:r>
    </w:p>
    <w:p w:rsidR="0080210E" w:rsidRDefault="0080210E" w:rsidP="0080210E">
      <w:pPr>
        <w:autoSpaceDE w:val="0"/>
        <w:spacing w:line="360" w:lineRule="auto"/>
        <w:ind w:firstLine="709"/>
        <w:jc w:val="both"/>
      </w:pPr>
      <w:r>
        <w:rPr>
          <w:sz w:val="26"/>
          <w:szCs w:val="26"/>
        </w:rPr>
        <w:t>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80210E" w:rsidRDefault="0080210E" w:rsidP="0080210E">
      <w:pPr>
        <w:autoSpaceDE w:val="0"/>
        <w:spacing w:line="360" w:lineRule="auto"/>
        <w:ind w:firstLine="709"/>
        <w:jc w:val="both"/>
      </w:pPr>
      <w:r>
        <w:rPr>
          <w:sz w:val="26"/>
          <w:szCs w:val="26"/>
        </w:rPr>
        <w:t>определение справедливой стоимости безвозмездно полученного и иного имущества в случаях, установленных нормативными актами и (или) настоящей учетной политикой;</w:t>
      </w:r>
    </w:p>
    <w:p w:rsidR="0080210E" w:rsidRDefault="0080210E" w:rsidP="0080210E">
      <w:pPr>
        <w:tabs>
          <w:tab w:val="left" w:pos="8925"/>
        </w:tabs>
        <w:autoSpaceDE w:val="0"/>
        <w:spacing w:line="360" w:lineRule="auto"/>
        <w:ind w:firstLine="709"/>
        <w:jc w:val="both"/>
      </w:pPr>
      <w:r>
        <w:rPr>
          <w:sz w:val="26"/>
          <w:szCs w:val="26"/>
        </w:rPr>
        <w:t>определение первоначальной стоимости и метода амортизации поступивших объектов нефинансовых активов;</w:t>
      </w:r>
    </w:p>
    <w:p w:rsidR="0080210E" w:rsidRDefault="0080210E" w:rsidP="0080210E">
      <w:pPr>
        <w:autoSpaceDE w:val="0"/>
        <w:spacing w:line="360" w:lineRule="auto"/>
        <w:ind w:firstLine="709"/>
        <w:jc w:val="both"/>
      </w:pPr>
      <w:r>
        <w:rPr>
          <w:sz w:val="26"/>
          <w:szCs w:val="26"/>
        </w:rPr>
        <w:t>определение срока полезного использования имущества в целях начисления по нему амортизации в случаях отсутствия информации в законодательстве Российской Федерации и документах производителя;</w:t>
      </w:r>
    </w:p>
    <w:p w:rsidR="0080210E" w:rsidRDefault="0080210E" w:rsidP="0080210E">
      <w:pPr>
        <w:autoSpaceDE w:val="0"/>
        <w:spacing w:line="360" w:lineRule="auto"/>
        <w:ind w:firstLine="709"/>
        <w:jc w:val="both"/>
      </w:pPr>
      <w:r>
        <w:rPr>
          <w:sz w:val="26"/>
          <w:szCs w:val="26"/>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80210E" w:rsidRDefault="0080210E" w:rsidP="0080210E">
      <w:pPr>
        <w:autoSpaceDE w:val="0"/>
        <w:spacing w:line="360" w:lineRule="auto"/>
        <w:ind w:firstLine="709"/>
        <w:jc w:val="both"/>
      </w:pPr>
      <w:r>
        <w:rPr>
          <w:sz w:val="26"/>
          <w:szCs w:val="26"/>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80210E" w:rsidRDefault="0080210E" w:rsidP="0080210E">
      <w:pPr>
        <w:autoSpaceDE w:val="0"/>
        <w:spacing w:line="360" w:lineRule="auto"/>
        <w:ind w:firstLine="709"/>
        <w:jc w:val="both"/>
      </w:pPr>
      <w:r>
        <w:rPr>
          <w:sz w:val="26"/>
          <w:szCs w:val="26"/>
        </w:rPr>
        <w:lastRenderedPageBreak/>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80210E" w:rsidRDefault="0080210E" w:rsidP="0080210E">
      <w:pPr>
        <w:autoSpaceDE w:val="0"/>
        <w:spacing w:line="360" w:lineRule="auto"/>
        <w:ind w:firstLine="709"/>
        <w:jc w:val="both"/>
      </w:pPr>
      <w:r>
        <w:rPr>
          <w:sz w:val="26"/>
          <w:szCs w:val="26"/>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80210E" w:rsidRDefault="0080210E" w:rsidP="0080210E">
      <w:pPr>
        <w:autoSpaceDE w:val="0"/>
        <w:spacing w:line="360" w:lineRule="auto"/>
        <w:ind w:firstLine="709"/>
        <w:jc w:val="both"/>
      </w:pPr>
      <w:r>
        <w:rPr>
          <w:sz w:val="26"/>
          <w:szCs w:val="26"/>
        </w:rPr>
        <w:t>Справедливая стоимость имущества определяется комиссией методом рыночных цен, а при невозможности использовать его - методом амортизированной стоимости замещения.</w:t>
      </w:r>
    </w:p>
    <w:p w:rsidR="0080210E" w:rsidRDefault="0080210E" w:rsidP="0080210E">
      <w:pPr>
        <w:autoSpaceDE w:val="0"/>
        <w:spacing w:line="360" w:lineRule="auto"/>
        <w:ind w:firstLine="709"/>
        <w:jc w:val="both"/>
      </w:pPr>
      <w:r>
        <w:rPr>
          <w:sz w:val="26"/>
          <w:szCs w:val="26"/>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80210E" w:rsidRDefault="0080210E" w:rsidP="0080210E">
      <w:pPr>
        <w:autoSpaceDE w:val="0"/>
        <w:spacing w:line="360" w:lineRule="auto"/>
        <w:ind w:firstLine="709"/>
        <w:jc w:val="both"/>
      </w:pPr>
      <w:r>
        <w:rPr>
          <w:sz w:val="26"/>
          <w:szCs w:val="26"/>
        </w:rPr>
        <w:t>2.4. 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p>
    <w:p w:rsidR="0080210E" w:rsidRDefault="0080210E" w:rsidP="0080210E">
      <w:pPr>
        <w:autoSpaceDE w:val="0"/>
        <w:spacing w:line="360" w:lineRule="auto"/>
        <w:ind w:firstLine="709"/>
        <w:jc w:val="both"/>
      </w:pPr>
      <w:r>
        <w:rPr>
          <w:sz w:val="26"/>
          <w:szCs w:val="26"/>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w:t>
      </w:r>
      <w:r>
        <w:rPr>
          <w:color w:val="000000"/>
          <w:sz w:val="26"/>
          <w:szCs w:val="26"/>
        </w:rPr>
        <w:t xml:space="preserve">в </w:t>
      </w:r>
      <w:r>
        <w:rPr>
          <w:color w:val="000000"/>
          <w:sz w:val="26"/>
          <w:szCs w:val="26"/>
        </w:rPr>
        <w:br/>
      </w:r>
      <w:hyperlink r:id="rId42" w:history="1">
        <w:r>
          <w:rPr>
            <w:rStyle w:val="a4"/>
            <w:color w:val="000000"/>
            <w:sz w:val="26"/>
            <w:szCs w:val="26"/>
          </w:rPr>
          <w:t>(ф. 0504103)</w:t>
        </w:r>
      </w:hyperlink>
      <w:r>
        <w:rPr>
          <w:color w:val="000000"/>
          <w:sz w:val="26"/>
          <w:szCs w:val="26"/>
        </w:rPr>
        <w:t xml:space="preserve">.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r>
        <w:rPr>
          <w:color w:val="000000"/>
          <w:sz w:val="26"/>
          <w:szCs w:val="26"/>
        </w:rPr>
        <w:br/>
      </w:r>
      <w:hyperlink r:id="rId43" w:history="1">
        <w:r>
          <w:rPr>
            <w:rStyle w:val="a4"/>
            <w:color w:val="000000"/>
            <w:sz w:val="26"/>
            <w:szCs w:val="26"/>
          </w:rPr>
          <w:t>(ф. 0504103)</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t>2.5. Поступление нефинансовых активов комиссия оформляет следующими первичными учетными документами:</w:t>
      </w:r>
    </w:p>
    <w:p w:rsidR="0080210E" w:rsidRDefault="0080210E" w:rsidP="0080210E">
      <w:pPr>
        <w:autoSpaceDE w:val="0"/>
        <w:spacing w:line="360" w:lineRule="auto"/>
        <w:ind w:firstLine="709"/>
        <w:jc w:val="both"/>
      </w:pPr>
      <w:r>
        <w:rPr>
          <w:color w:val="000000"/>
          <w:sz w:val="26"/>
          <w:szCs w:val="26"/>
        </w:rPr>
        <w:t xml:space="preserve">актом о приеме-передаче объектов нефинансовых активов </w:t>
      </w:r>
      <w:hyperlink r:id="rId44" w:history="1">
        <w:r>
          <w:rPr>
            <w:rStyle w:val="a4"/>
            <w:color w:val="000000"/>
            <w:sz w:val="26"/>
            <w:szCs w:val="26"/>
          </w:rPr>
          <w:t>(ф. 0504101)</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lastRenderedPageBreak/>
        <w:t xml:space="preserve">приходным ордером на приемку материальных ценностей (нефинансовых активов) </w:t>
      </w:r>
      <w:hyperlink r:id="rId45" w:history="1">
        <w:r>
          <w:rPr>
            <w:rStyle w:val="a4"/>
            <w:color w:val="000000"/>
            <w:sz w:val="26"/>
            <w:szCs w:val="26"/>
          </w:rPr>
          <w:t>(ф. 0504207)</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t xml:space="preserve">актом приемки материалов (материальных ценностей) </w:t>
      </w:r>
      <w:hyperlink r:id="rId46" w:history="1">
        <w:r>
          <w:rPr>
            <w:rStyle w:val="a4"/>
            <w:color w:val="000000"/>
            <w:sz w:val="26"/>
            <w:szCs w:val="26"/>
          </w:rPr>
          <w:t>(ф. 0504220)</w:t>
        </w:r>
      </w:hyperlink>
      <w:r>
        <w:rPr>
          <w:color w:val="000000"/>
          <w:sz w:val="26"/>
          <w:szCs w:val="26"/>
        </w:rPr>
        <w:t>.</w:t>
      </w:r>
    </w:p>
    <w:p w:rsidR="0080210E" w:rsidRDefault="0080210E" w:rsidP="0080210E">
      <w:pPr>
        <w:autoSpaceDE w:val="0"/>
        <w:spacing w:line="360" w:lineRule="auto"/>
        <w:ind w:firstLine="709"/>
        <w:jc w:val="both"/>
      </w:pPr>
      <w:r>
        <w:rPr>
          <w:sz w:val="26"/>
          <w:szCs w:val="26"/>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80210E" w:rsidRDefault="0080210E" w:rsidP="0080210E">
      <w:pPr>
        <w:autoSpaceDE w:val="0"/>
        <w:spacing w:line="360" w:lineRule="auto"/>
        <w:ind w:firstLine="709"/>
        <w:jc w:val="both"/>
      </w:pPr>
      <w:r>
        <w:rPr>
          <w:sz w:val="26"/>
          <w:szCs w:val="26"/>
        </w:rPr>
        <w:t>2.7. Присвоенный объекту инвентарный номер наносится ответственным за сохранность объекта имущества или использование его по назначению лицом (далее - ответственное лицо) в присутствии уполномоченного члена комиссии в порядке, определенном настоящей учетной политикой.</w:t>
      </w:r>
    </w:p>
    <w:p w:rsidR="0080210E" w:rsidRDefault="0080210E" w:rsidP="0080210E">
      <w:pPr>
        <w:pStyle w:val="Textbodyindent"/>
        <w:spacing w:before="120" w:after="120"/>
        <w:ind w:left="0" w:firstLine="0"/>
        <w:jc w:val="center"/>
      </w:pPr>
      <w:r>
        <w:rPr>
          <w:b/>
          <w:bCs/>
          <w:iCs/>
          <w:sz w:val="26"/>
          <w:szCs w:val="26"/>
        </w:rPr>
        <w:t>3. Принятие решений по выбытию (списанию) активов</w:t>
      </w:r>
    </w:p>
    <w:p w:rsidR="0080210E" w:rsidRDefault="0080210E" w:rsidP="0080210E">
      <w:pPr>
        <w:autoSpaceDE w:val="0"/>
        <w:spacing w:line="360" w:lineRule="auto"/>
        <w:ind w:firstLine="709"/>
        <w:jc w:val="both"/>
      </w:pPr>
      <w:r>
        <w:rPr>
          <w:sz w:val="26"/>
          <w:szCs w:val="26"/>
        </w:rPr>
        <w:t>3.1. В части выбытия (списания) активов и задолженности комиссия принимает решения по следующим вопросам:</w:t>
      </w:r>
    </w:p>
    <w:p w:rsidR="0080210E" w:rsidRDefault="0080210E" w:rsidP="0080210E">
      <w:pPr>
        <w:widowControl w:val="0"/>
        <w:autoSpaceDE w:val="0"/>
        <w:spacing w:line="360" w:lineRule="auto"/>
        <w:ind w:firstLine="709"/>
        <w:jc w:val="both"/>
      </w:pPr>
      <w:r>
        <w:rPr>
          <w:sz w:val="26"/>
          <w:szCs w:val="26"/>
        </w:rPr>
        <w:t xml:space="preserve">о выбытии (списании) нефинансовых активов (в том числе объектов </w:t>
      </w:r>
      <w:r>
        <w:rPr>
          <w:sz w:val="26"/>
          <w:szCs w:val="26"/>
        </w:rPr>
        <w:br/>
        <w:t>движимого имущества стоимостью до 10 000 рублей включительно, учитываемых на забалансовом счете 21);</w:t>
      </w:r>
    </w:p>
    <w:p w:rsidR="0080210E" w:rsidRDefault="0080210E" w:rsidP="0080210E">
      <w:pPr>
        <w:autoSpaceDE w:val="0"/>
        <w:spacing w:line="360" w:lineRule="auto"/>
        <w:ind w:firstLine="709"/>
        <w:jc w:val="both"/>
      </w:pPr>
      <w:r>
        <w:rPr>
          <w:sz w:val="26"/>
          <w:szCs w:val="26"/>
        </w:rPr>
        <w:t>о возможности использовать отдельные узлы, детали, конструкции и материалы, полученные в результате списания объектов нефинансовых активов;</w:t>
      </w:r>
    </w:p>
    <w:p w:rsidR="0080210E" w:rsidRDefault="0080210E" w:rsidP="0080210E">
      <w:pPr>
        <w:autoSpaceDE w:val="0"/>
        <w:spacing w:line="360" w:lineRule="auto"/>
        <w:ind w:firstLine="709"/>
        <w:jc w:val="both"/>
        <w:rPr>
          <w:sz w:val="26"/>
          <w:szCs w:val="26"/>
        </w:rPr>
      </w:pPr>
      <w:r>
        <w:rPr>
          <w:sz w:val="26"/>
          <w:szCs w:val="26"/>
        </w:rPr>
        <w:t>о пригодности дальнейшего использования имущества, возможности и эффективности его восстановления;</w:t>
      </w:r>
    </w:p>
    <w:p w:rsidR="0080210E" w:rsidRDefault="0080210E" w:rsidP="0080210E">
      <w:pPr>
        <w:autoSpaceDE w:val="0"/>
        <w:spacing w:line="360" w:lineRule="auto"/>
        <w:ind w:firstLine="709"/>
        <w:jc w:val="both"/>
      </w:pPr>
    </w:p>
    <w:p w:rsidR="0080210E" w:rsidRDefault="0080210E" w:rsidP="0080210E">
      <w:pPr>
        <w:autoSpaceDE w:val="0"/>
        <w:spacing w:line="360" w:lineRule="auto"/>
        <w:ind w:firstLine="709"/>
        <w:jc w:val="both"/>
      </w:pPr>
      <w:r>
        <w:rPr>
          <w:sz w:val="26"/>
          <w:szCs w:val="26"/>
        </w:rPr>
        <w:t>3.2. Решение о выбытии имущества принимается, если оно:</w:t>
      </w:r>
    </w:p>
    <w:p w:rsidR="0080210E" w:rsidRDefault="0080210E" w:rsidP="0080210E">
      <w:pPr>
        <w:autoSpaceDE w:val="0"/>
        <w:spacing w:line="360" w:lineRule="auto"/>
        <w:ind w:firstLine="709"/>
        <w:jc w:val="both"/>
      </w:pPr>
      <w:r>
        <w:rPr>
          <w:sz w:val="26"/>
          <w:szCs w:val="26"/>
        </w:rPr>
        <w:lastRenderedPageBreak/>
        <w:t>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0210E" w:rsidRDefault="0080210E" w:rsidP="0080210E">
      <w:pPr>
        <w:autoSpaceDE w:val="0"/>
        <w:spacing w:line="360" w:lineRule="auto"/>
        <w:ind w:firstLine="709"/>
        <w:jc w:val="both"/>
      </w:pPr>
      <w:r>
        <w:rPr>
          <w:sz w:val="26"/>
          <w:szCs w:val="26"/>
        </w:rPr>
        <w:t>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80210E" w:rsidRDefault="0080210E" w:rsidP="0080210E">
      <w:pPr>
        <w:autoSpaceDE w:val="0"/>
        <w:spacing w:line="360" w:lineRule="auto"/>
        <w:ind w:firstLine="709"/>
        <w:jc w:val="both"/>
      </w:pPr>
      <w:r>
        <w:rPr>
          <w:sz w:val="26"/>
          <w:szCs w:val="26"/>
        </w:rPr>
        <w:t>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80210E" w:rsidRDefault="0080210E" w:rsidP="0080210E">
      <w:pPr>
        <w:autoSpaceDE w:val="0"/>
        <w:spacing w:line="360" w:lineRule="auto"/>
        <w:ind w:firstLine="709"/>
        <w:jc w:val="both"/>
      </w:pPr>
      <w:r>
        <w:rPr>
          <w:sz w:val="26"/>
          <w:szCs w:val="26"/>
        </w:rPr>
        <w:t>в других случаях, предусмотренных законодательством Российской Федерации.</w:t>
      </w:r>
    </w:p>
    <w:p w:rsidR="0080210E" w:rsidRDefault="0080210E" w:rsidP="0080210E">
      <w:pPr>
        <w:autoSpaceDE w:val="0"/>
        <w:spacing w:line="360" w:lineRule="auto"/>
        <w:ind w:firstLine="709"/>
        <w:jc w:val="both"/>
      </w:pPr>
      <w:r>
        <w:rPr>
          <w:sz w:val="26"/>
          <w:szCs w:val="26"/>
        </w:rPr>
        <w:t>3.3. Решение о списании имущества принимается комиссией после проведения следующих мероприятий:</w:t>
      </w:r>
    </w:p>
    <w:p w:rsidR="0080210E" w:rsidRDefault="0080210E" w:rsidP="0080210E">
      <w:pPr>
        <w:autoSpaceDE w:val="0"/>
        <w:spacing w:line="360" w:lineRule="auto"/>
        <w:ind w:firstLine="709"/>
        <w:jc w:val="both"/>
      </w:pPr>
      <w:r>
        <w:rPr>
          <w:sz w:val="26"/>
          <w:szCs w:val="26"/>
        </w:rPr>
        <w:t>осмотра имущества, подлежащего списанию (при наличии такой возможности), с учетом данных, содержащихся в учетно-технической и иной документации;</w:t>
      </w:r>
    </w:p>
    <w:p w:rsidR="0080210E" w:rsidRDefault="0080210E" w:rsidP="0080210E">
      <w:pPr>
        <w:autoSpaceDE w:val="0"/>
        <w:spacing w:line="360" w:lineRule="auto"/>
        <w:ind w:firstLine="709"/>
        <w:jc w:val="both"/>
      </w:pPr>
      <w:r>
        <w:rPr>
          <w:sz w:val="26"/>
          <w:szCs w:val="26"/>
        </w:rPr>
        <w:t>установления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80210E" w:rsidRDefault="0080210E" w:rsidP="0080210E">
      <w:pPr>
        <w:autoSpaceDE w:val="0"/>
        <w:spacing w:line="360" w:lineRule="auto"/>
        <w:ind w:firstLine="709"/>
        <w:jc w:val="both"/>
      </w:pPr>
      <w:r>
        <w:rPr>
          <w:sz w:val="26"/>
          <w:szCs w:val="26"/>
        </w:rPr>
        <w:t>установления виновных лиц, действия которых привели к необходимости списать имущество до истечения срока его полезного использования;</w:t>
      </w:r>
    </w:p>
    <w:p w:rsidR="0080210E" w:rsidRDefault="0080210E" w:rsidP="0080210E">
      <w:pPr>
        <w:autoSpaceDE w:val="0"/>
        <w:spacing w:line="360" w:lineRule="auto"/>
        <w:ind w:firstLine="709"/>
        <w:jc w:val="both"/>
      </w:pPr>
      <w:r>
        <w:rPr>
          <w:sz w:val="26"/>
          <w:szCs w:val="26"/>
        </w:rPr>
        <w:t>подготовки документов, необходимых для принятия решения о списании имущества.</w:t>
      </w:r>
    </w:p>
    <w:p w:rsidR="0080210E" w:rsidRDefault="0080210E" w:rsidP="0080210E">
      <w:pPr>
        <w:autoSpaceDE w:val="0"/>
        <w:spacing w:line="360" w:lineRule="auto"/>
        <w:ind w:firstLine="709"/>
        <w:jc w:val="both"/>
      </w:pPr>
      <w:r>
        <w:rPr>
          <w:color w:val="000000"/>
          <w:sz w:val="26"/>
          <w:szCs w:val="26"/>
        </w:rPr>
        <w:t>3.4. Выбытие (списание) нефинансовых активов оформляется следующими документами:</w:t>
      </w:r>
    </w:p>
    <w:p w:rsidR="0080210E" w:rsidRDefault="0080210E" w:rsidP="0080210E">
      <w:pPr>
        <w:autoSpaceDE w:val="0"/>
        <w:spacing w:line="360" w:lineRule="auto"/>
        <w:ind w:firstLine="709"/>
        <w:jc w:val="both"/>
      </w:pPr>
      <w:r>
        <w:rPr>
          <w:color w:val="000000"/>
          <w:sz w:val="26"/>
          <w:szCs w:val="26"/>
        </w:rPr>
        <w:t xml:space="preserve">акт о приеме-передаче объектов нефинансовых активов </w:t>
      </w:r>
      <w:hyperlink r:id="rId47" w:history="1">
        <w:r>
          <w:rPr>
            <w:rStyle w:val="a4"/>
            <w:color w:val="000000"/>
            <w:sz w:val="26"/>
            <w:szCs w:val="26"/>
          </w:rPr>
          <w:t>(ф. 0504101)</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lastRenderedPageBreak/>
        <w:t xml:space="preserve">акт о списании объектов нефинансовых активов (кроме транспортных средств) </w:t>
      </w:r>
      <w:hyperlink r:id="rId48" w:history="1">
        <w:r>
          <w:rPr>
            <w:rStyle w:val="a4"/>
            <w:color w:val="000000"/>
            <w:sz w:val="26"/>
            <w:szCs w:val="26"/>
          </w:rPr>
          <w:t>(ф. 0504104)</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t xml:space="preserve">акт о списании мягкого и хозяйственного инвентаря </w:t>
      </w:r>
      <w:hyperlink r:id="rId49" w:history="1">
        <w:r>
          <w:rPr>
            <w:rStyle w:val="a4"/>
            <w:color w:val="000000"/>
            <w:sz w:val="26"/>
            <w:szCs w:val="26"/>
          </w:rPr>
          <w:t>(ф. 0504143)</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t xml:space="preserve">акт о списании материальных запасов </w:t>
      </w:r>
      <w:hyperlink r:id="rId50" w:history="1">
        <w:r>
          <w:rPr>
            <w:rStyle w:val="a4"/>
            <w:color w:val="000000"/>
            <w:sz w:val="26"/>
            <w:szCs w:val="26"/>
          </w:rPr>
          <w:t>(ф. 0504230)</w:t>
        </w:r>
      </w:hyperlink>
      <w:r>
        <w:rPr>
          <w:color w:val="000000"/>
          <w:sz w:val="26"/>
          <w:szCs w:val="26"/>
        </w:rPr>
        <w:t>.</w:t>
      </w:r>
    </w:p>
    <w:p w:rsidR="0080210E" w:rsidRDefault="0080210E" w:rsidP="0080210E">
      <w:pPr>
        <w:autoSpaceDE w:val="0"/>
        <w:spacing w:line="360" w:lineRule="auto"/>
        <w:ind w:firstLine="709"/>
        <w:jc w:val="both"/>
      </w:pPr>
      <w:r>
        <w:rPr>
          <w:color w:val="000000"/>
          <w:sz w:val="26"/>
          <w:szCs w:val="26"/>
        </w:rPr>
        <w:t>3.5. Оформленный комиссией акт о списании имущества утверждается Председателем Думы Великого Новгорода</w:t>
      </w:r>
      <w:r>
        <w:rPr>
          <w:sz w:val="26"/>
          <w:szCs w:val="26"/>
        </w:rPr>
        <w:t>.</w:t>
      </w:r>
    </w:p>
    <w:p w:rsidR="0080210E" w:rsidRDefault="0080210E" w:rsidP="0080210E">
      <w:pPr>
        <w:pStyle w:val="Textbodyindent"/>
        <w:spacing w:before="0" w:after="0"/>
        <w:ind w:left="0" w:firstLine="0"/>
        <w:jc w:val="center"/>
        <w:rPr>
          <w:sz w:val="26"/>
          <w:szCs w:val="26"/>
        </w:rPr>
      </w:pPr>
      <w:r>
        <w:rPr>
          <w:sz w:val="26"/>
          <w:szCs w:val="26"/>
        </w:rPr>
        <w:t>_________________________________</w:t>
      </w: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5103" w:firstLine="0"/>
        <w:jc w:val="center"/>
        <w:rPr>
          <w:sz w:val="26"/>
          <w:szCs w:val="26"/>
        </w:rPr>
      </w:pPr>
    </w:p>
    <w:p w:rsidR="0080210E" w:rsidRDefault="0080210E" w:rsidP="0080210E">
      <w:pPr>
        <w:pStyle w:val="Textbodyindent"/>
        <w:spacing w:before="0" w:after="0"/>
        <w:ind w:left="6096" w:firstLine="0"/>
        <w:jc w:val="center"/>
      </w:pPr>
      <w:r>
        <w:rPr>
          <w:sz w:val="26"/>
          <w:szCs w:val="26"/>
        </w:rPr>
        <w:t>Приложение 4</w:t>
      </w:r>
    </w:p>
    <w:p w:rsidR="0080210E" w:rsidRDefault="0080210E" w:rsidP="0080210E">
      <w:pPr>
        <w:pStyle w:val="Textbodyindent"/>
        <w:widowControl w:val="0"/>
        <w:suppressAutoHyphens w:val="0"/>
        <w:spacing w:before="0" w:after="0"/>
        <w:ind w:left="6096" w:firstLine="0"/>
        <w:jc w:val="center"/>
      </w:pPr>
      <w:r>
        <w:rPr>
          <w:sz w:val="26"/>
          <w:szCs w:val="26"/>
        </w:rPr>
        <w:t>к учетной политике Думы</w:t>
      </w:r>
    </w:p>
    <w:p w:rsidR="0080210E" w:rsidRDefault="0080210E" w:rsidP="0080210E">
      <w:pPr>
        <w:pStyle w:val="Textbodyindent"/>
        <w:widowControl w:val="0"/>
        <w:suppressAutoHyphens w:val="0"/>
        <w:spacing w:before="0" w:after="0"/>
        <w:ind w:left="6096" w:firstLine="0"/>
        <w:jc w:val="center"/>
      </w:pPr>
      <w:r>
        <w:rPr>
          <w:sz w:val="26"/>
          <w:szCs w:val="26"/>
        </w:rPr>
        <w:t xml:space="preserve"> Великого Новгорода</w:t>
      </w:r>
    </w:p>
    <w:p w:rsidR="0080210E" w:rsidRDefault="0080210E" w:rsidP="0080210E">
      <w:pPr>
        <w:pStyle w:val="Textbodyindent"/>
        <w:widowControl w:val="0"/>
        <w:suppressAutoHyphens w:val="0"/>
        <w:spacing w:before="0" w:after="0"/>
        <w:ind w:left="0" w:firstLine="0"/>
        <w:jc w:val="center"/>
        <w:rPr>
          <w:b/>
          <w:bCs/>
          <w:sz w:val="26"/>
          <w:szCs w:val="26"/>
        </w:rPr>
      </w:pPr>
    </w:p>
    <w:p w:rsidR="0080210E" w:rsidRDefault="0080210E" w:rsidP="0080210E">
      <w:pPr>
        <w:pStyle w:val="Textbodyindent"/>
        <w:widowControl w:val="0"/>
        <w:suppressAutoHyphens w:val="0"/>
        <w:spacing w:before="120" w:after="120"/>
        <w:ind w:left="0" w:firstLine="0"/>
        <w:jc w:val="center"/>
      </w:pPr>
      <w:r>
        <w:rPr>
          <w:b/>
          <w:bCs/>
          <w:iCs/>
          <w:sz w:val="26"/>
          <w:szCs w:val="26"/>
        </w:rPr>
        <w:t>ПОРЯДОК</w:t>
      </w:r>
      <w:r>
        <w:rPr>
          <w:b/>
          <w:bCs/>
          <w:iCs/>
          <w:sz w:val="26"/>
          <w:szCs w:val="26"/>
        </w:rPr>
        <w:br/>
        <w:t>проведения инвентаризации активов и обязательств</w:t>
      </w:r>
    </w:p>
    <w:p w:rsidR="0080210E" w:rsidRDefault="0080210E" w:rsidP="0080210E">
      <w:pPr>
        <w:pStyle w:val="Textbodyindent"/>
        <w:widowControl w:val="0"/>
        <w:suppressAutoHyphens w:val="0"/>
        <w:spacing w:before="120" w:after="120"/>
        <w:ind w:left="0" w:firstLine="0"/>
        <w:jc w:val="center"/>
      </w:pPr>
      <w:r>
        <w:rPr>
          <w:b/>
          <w:bCs/>
          <w:iCs/>
          <w:sz w:val="26"/>
          <w:szCs w:val="26"/>
        </w:rPr>
        <w:t>1. Организация проведения инвентаризации</w:t>
      </w:r>
    </w:p>
    <w:p w:rsidR="0080210E" w:rsidRDefault="0080210E" w:rsidP="0080210E">
      <w:pPr>
        <w:autoSpaceDE w:val="0"/>
        <w:spacing w:line="360" w:lineRule="auto"/>
        <w:ind w:firstLine="720"/>
        <w:jc w:val="both"/>
      </w:pPr>
      <w:r>
        <w:rPr>
          <w:sz w:val="26"/>
          <w:szCs w:val="26"/>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80210E" w:rsidRDefault="0080210E" w:rsidP="0080210E">
      <w:pPr>
        <w:autoSpaceDE w:val="0"/>
        <w:spacing w:line="360" w:lineRule="auto"/>
        <w:ind w:firstLine="720"/>
        <w:jc w:val="both"/>
      </w:pPr>
      <w:r>
        <w:rPr>
          <w:sz w:val="26"/>
          <w:szCs w:val="26"/>
        </w:rPr>
        <w:t>1.2. Количество инвентаризаций, дата их проведения, перечень активов и финансовых обязательств, проверяе</w:t>
      </w:r>
      <w:r>
        <w:rPr>
          <w:color w:val="000000"/>
          <w:sz w:val="26"/>
          <w:szCs w:val="26"/>
        </w:rPr>
        <w:t>мых при каждой из них, устанавливаются отдельным распоряжением Председателя Думы</w:t>
      </w:r>
      <w:r>
        <w:rPr>
          <w:bCs/>
          <w:iCs/>
          <w:sz w:val="26"/>
          <w:szCs w:val="26"/>
        </w:rPr>
        <w:t xml:space="preserve"> Великого Новгорода</w:t>
      </w:r>
      <w:r>
        <w:rPr>
          <w:color w:val="000000"/>
          <w:sz w:val="26"/>
          <w:szCs w:val="26"/>
        </w:rPr>
        <w:t xml:space="preserve">, кроме случаев, предусмотренных в </w:t>
      </w:r>
      <w:hyperlink r:id="rId51" w:history="1">
        <w:r>
          <w:rPr>
            <w:rStyle w:val="a4"/>
            <w:color w:val="000000"/>
            <w:sz w:val="26"/>
            <w:szCs w:val="26"/>
          </w:rPr>
          <w:t>пункте 81</w:t>
        </w:r>
      </w:hyperlink>
      <w:r>
        <w:rPr>
          <w:color w:val="000000"/>
          <w:sz w:val="26"/>
          <w:szCs w:val="26"/>
        </w:rPr>
        <w:t xml:space="preserve"> ФСБУ "Концептуальные основы".</w:t>
      </w:r>
    </w:p>
    <w:p w:rsidR="0080210E" w:rsidRDefault="0080210E" w:rsidP="0080210E">
      <w:pPr>
        <w:autoSpaceDE w:val="0"/>
        <w:spacing w:line="360" w:lineRule="auto"/>
        <w:ind w:firstLine="720"/>
        <w:jc w:val="both"/>
      </w:pPr>
      <w:r>
        <w:rPr>
          <w:color w:val="000000"/>
          <w:sz w:val="26"/>
          <w:szCs w:val="26"/>
        </w:rPr>
        <w:t>1.3. Для осуществления контроля, обеспе</w:t>
      </w:r>
      <w:r>
        <w:rPr>
          <w:sz w:val="26"/>
          <w:szCs w:val="26"/>
        </w:rPr>
        <w:t>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80210E" w:rsidRDefault="0080210E" w:rsidP="0080210E">
      <w:pPr>
        <w:autoSpaceDE w:val="0"/>
        <w:spacing w:line="360" w:lineRule="auto"/>
        <w:ind w:firstLine="720"/>
        <w:jc w:val="both"/>
      </w:pPr>
      <w:r>
        <w:rPr>
          <w:sz w:val="26"/>
          <w:szCs w:val="26"/>
        </w:rPr>
        <w:t>В распоряжении Председателя Думы Великого Новгорода о проведении инвентаризации указываются:</w:t>
      </w:r>
    </w:p>
    <w:p w:rsidR="0080210E" w:rsidRDefault="0080210E" w:rsidP="0080210E">
      <w:pPr>
        <w:autoSpaceDE w:val="0"/>
        <w:spacing w:line="360" w:lineRule="auto"/>
        <w:ind w:firstLine="720"/>
        <w:jc w:val="both"/>
      </w:pPr>
      <w:r>
        <w:rPr>
          <w:sz w:val="26"/>
          <w:szCs w:val="26"/>
        </w:rPr>
        <w:t>наименование имущества и обязательств, подлежащих инвентаризации;</w:t>
      </w:r>
    </w:p>
    <w:p w:rsidR="0080210E" w:rsidRDefault="0080210E" w:rsidP="0080210E">
      <w:pPr>
        <w:autoSpaceDE w:val="0"/>
        <w:spacing w:line="360" w:lineRule="auto"/>
        <w:ind w:firstLine="720"/>
        <w:jc w:val="both"/>
      </w:pPr>
      <w:r>
        <w:rPr>
          <w:sz w:val="26"/>
          <w:szCs w:val="26"/>
        </w:rPr>
        <w:lastRenderedPageBreak/>
        <w:t>даты начала и окончания проведения инвентаризации;</w:t>
      </w:r>
    </w:p>
    <w:p w:rsidR="0080210E" w:rsidRDefault="0080210E" w:rsidP="0080210E">
      <w:pPr>
        <w:autoSpaceDE w:val="0"/>
        <w:spacing w:line="360" w:lineRule="auto"/>
        <w:ind w:firstLine="720"/>
        <w:jc w:val="both"/>
      </w:pPr>
      <w:r>
        <w:rPr>
          <w:sz w:val="26"/>
          <w:szCs w:val="26"/>
        </w:rPr>
        <w:t>причина проведения инвентаризации.</w:t>
      </w:r>
    </w:p>
    <w:p w:rsidR="0080210E" w:rsidRDefault="0080210E" w:rsidP="0080210E">
      <w:pPr>
        <w:autoSpaceDE w:val="0"/>
        <w:spacing w:line="360" w:lineRule="auto"/>
        <w:ind w:firstLine="720"/>
        <w:jc w:val="both"/>
      </w:pPr>
      <w:r>
        <w:rPr>
          <w:sz w:val="26"/>
          <w:szCs w:val="26"/>
        </w:rPr>
        <w:t xml:space="preserve">1.4. Членами комиссии могут быть должностные лица и специалисты, которые способны оценить состояние имущества и обязательств. </w:t>
      </w:r>
    </w:p>
    <w:p w:rsidR="0080210E" w:rsidRDefault="0080210E" w:rsidP="0080210E">
      <w:pPr>
        <w:autoSpaceDE w:val="0"/>
        <w:spacing w:line="360" w:lineRule="auto"/>
        <w:ind w:firstLine="720"/>
        <w:jc w:val="both"/>
      </w:pPr>
      <w:r>
        <w:rPr>
          <w:sz w:val="26"/>
          <w:szCs w:val="26"/>
        </w:rPr>
        <w:t>1.5.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w:t>
      </w:r>
    </w:p>
    <w:p w:rsidR="0080210E" w:rsidRDefault="0080210E" w:rsidP="0080210E">
      <w:pPr>
        <w:autoSpaceDE w:val="0"/>
        <w:spacing w:line="360" w:lineRule="auto"/>
        <w:ind w:firstLine="720"/>
        <w:jc w:val="both"/>
      </w:pPr>
      <w:r>
        <w:rPr>
          <w:sz w:val="26"/>
          <w:szCs w:val="26"/>
        </w:rPr>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(дата)". После этого сотрудник управления информационного, финансового и материально-технического обеспечения аппарата Думы Великого Новгорода отражает в регистрах учета указанные документы, определяет остатки инвентаризируемого имущества и обязательств к началу инвентаризации.</w:t>
      </w:r>
    </w:p>
    <w:p w:rsidR="0080210E" w:rsidRDefault="0080210E" w:rsidP="0080210E">
      <w:pPr>
        <w:autoSpaceDE w:val="0"/>
        <w:spacing w:line="360" w:lineRule="auto"/>
        <w:ind w:firstLine="720"/>
        <w:jc w:val="both"/>
      </w:pPr>
      <w:r>
        <w:rPr>
          <w:sz w:val="26"/>
          <w:szCs w:val="26"/>
        </w:rPr>
        <w:t>1.6. Ответственные за сохранность имущества лица в состав инвентаризационной комиссии не входят. Их присутствие при проверке фактического наличия имущества является обязательным.</w:t>
      </w:r>
    </w:p>
    <w:p w:rsidR="0080210E" w:rsidRDefault="0080210E" w:rsidP="0080210E">
      <w:pPr>
        <w:autoSpaceDE w:val="0"/>
        <w:spacing w:line="360" w:lineRule="auto"/>
        <w:ind w:firstLine="720"/>
        <w:jc w:val="both"/>
      </w:pPr>
      <w:r>
        <w:rPr>
          <w:sz w:val="26"/>
          <w:szCs w:val="26"/>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инвентаризационной комиссии и все ценности, поступившие на их ответственное хранение, оприходованы, а выбывшие - списаны в расход. Аналогичные расписки дают и лица, имеющие подотчетные суммы на приобретение или доверенности на получение имущества.</w:t>
      </w:r>
    </w:p>
    <w:p w:rsidR="0080210E" w:rsidRDefault="0080210E" w:rsidP="0080210E">
      <w:pPr>
        <w:tabs>
          <w:tab w:val="left" w:pos="8895"/>
        </w:tabs>
        <w:autoSpaceDE w:val="0"/>
        <w:spacing w:line="360" w:lineRule="auto"/>
        <w:ind w:firstLine="720"/>
        <w:jc w:val="both"/>
      </w:pPr>
      <w:r>
        <w:rPr>
          <w:sz w:val="26"/>
          <w:szCs w:val="26"/>
        </w:rPr>
        <w:lastRenderedPageBreak/>
        <w:t xml:space="preserve">1.7. Фактическое наличие имущества при инвентаризации проверяют путем подсчета, взвешивания, обмера. </w:t>
      </w:r>
    </w:p>
    <w:p w:rsidR="0080210E" w:rsidRDefault="0080210E" w:rsidP="0080210E">
      <w:pPr>
        <w:autoSpaceDE w:val="0"/>
        <w:spacing w:line="360" w:lineRule="auto"/>
        <w:ind w:firstLine="720"/>
        <w:jc w:val="both"/>
      </w:pPr>
      <w:r>
        <w:rPr>
          <w:sz w:val="26"/>
          <w:szCs w:val="26"/>
        </w:rPr>
        <w:t>1.8.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80210E" w:rsidRDefault="0080210E" w:rsidP="0080210E">
      <w:pPr>
        <w:autoSpaceDE w:val="0"/>
        <w:spacing w:line="360" w:lineRule="auto"/>
        <w:ind w:firstLine="720"/>
        <w:jc w:val="both"/>
      </w:pPr>
      <w:r>
        <w:rPr>
          <w:sz w:val="26"/>
          <w:szCs w:val="26"/>
        </w:rPr>
        <w:t xml:space="preserve">1.9. Инвентаризационные описи составляются не менее чем в двух экземплярах отдельно по ответственным лицам. Указанные документы подписывают все члены инвентаризационной комиссии и ответственные лица. </w:t>
      </w:r>
      <w:r>
        <w:rPr>
          <w:sz w:val="26"/>
          <w:szCs w:val="26"/>
        </w:rPr>
        <w:br/>
        <w:t>В конце описи ответственные лица делают запись об отсутствии каких-либо претензий к членам инвентаризационной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80210E" w:rsidRDefault="0080210E" w:rsidP="0080210E">
      <w:pPr>
        <w:autoSpaceDE w:val="0"/>
        <w:spacing w:line="360" w:lineRule="auto"/>
        <w:ind w:firstLine="720"/>
        <w:jc w:val="both"/>
      </w:pPr>
      <w:r>
        <w:rPr>
          <w:sz w:val="26"/>
          <w:szCs w:val="26"/>
        </w:rPr>
        <w:t>1.10. На имущество, которое получено в пользование, находится на ответственном хранении, арендовано, составляются отдельные описи (акты).</w:t>
      </w:r>
    </w:p>
    <w:p w:rsidR="0080210E" w:rsidRDefault="0080210E" w:rsidP="0080210E">
      <w:pPr>
        <w:pStyle w:val="Textbodyindent"/>
        <w:widowControl w:val="0"/>
        <w:suppressAutoHyphens w:val="0"/>
        <w:spacing w:before="120" w:after="120"/>
        <w:ind w:left="0" w:firstLine="0"/>
        <w:jc w:val="center"/>
        <w:rPr>
          <w:b/>
          <w:bCs/>
          <w:iCs/>
          <w:sz w:val="26"/>
          <w:szCs w:val="26"/>
        </w:rPr>
      </w:pPr>
    </w:p>
    <w:p w:rsidR="0080210E" w:rsidRDefault="0080210E" w:rsidP="0080210E">
      <w:pPr>
        <w:pStyle w:val="Textbodyindent"/>
        <w:widowControl w:val="0"/>
        <w:suppressAutoHyphens w:val="0"/>
        <w:spacing w:before="120" w:after="120"/>
        <w:ind w:left="0" w:firstLine="0"/>
        <w:jc w:val="center"/>
      </w:pPr>
      <w:r>
        <w:rPr>
          <w:b/>
          <w:bCs/>
          <w:iCs/>
          <w:sz w:val="26"/>
          <w:szCs w:val="26"/>
        </w:rPr>
        <w:t>2. Обязанности и права инвентаризационной комиссии</w:t>
      </w:r>
      <w:r>
        <w:rPr>
          <w:b/>
          <w:bCs/>
          <w:iCs/>
          <w:sz w:val="26"/>
          <w:szCs w:val="26"/>
        </w:rPr>
        <w:br/>
        <w:t>при проведении инвентаризации</w:t>
      </w:r>
    </w:p>
    <w:p w:rsidR="0080210E" w:rsidRDefault="0080210E" w:rsidP="0080210E">
      <w:pPr>
        <w:autoSpaceDE w:val="0"/>
        <w:spacing w:line="360" w:lineRule="auto"/>
        <w:ind w:firstLine="720"/>
        <w:jc w:val="both"/>
      </w:pPr>
      <w:r>
        <w:rPr>
          <w:sz w:val="26"/>
          <w:szCs w:val="26"/>
        </w:rPr>
        <w:t>2.1. Председатель инвентаризационной комиссии обязан:</w:t>
      </w:r>
    </w:p>
    <w:p w:rsidR="0080210E" w:rsidRDefault="0080210E" w:rsidP="0080210E">
      <w:pPr>
        <w:autoSpaceDE w:val="0"/>
        <w:spacing w:line="360" w:lineRule="auto"/>
        <w:ind w:firstLine="720"/>
        <w:jc w:val="both"/>
      </w:pPr>
      <w:r>
        <w:rPr>
          <w:sz w:val="26"/>
          <w:szCs w:val="26"/>
        </w:rPr>
        <w:t>быть принципиальным, соблюдать профессиональную этику и конфиденциальность;</w:t>
      </w:r>
    </w:p>
    <w:p w:rsidR="0080210E" w:rsidRDefault="0080210E" w:rsidP="0080210E">
      <w:pPr>
        <w:autoSpaceDE w:val="0"/>
        <w:spacing w:line="360" w:lineRule="auto"/>
        <w:ind w:firstLine="720"/>
        <w:jc w:val="both"/>
      </w:pPr>
      <w:r>
        <w:rPr>
          <w:sz w:val="26"/>
          <w:szCs w:val="26"/>
        </w:rPr>
        <w:t>определять методы и способы инвентаризации;</w:t>
      </w:r>
    </w:p>
    <w:p w:rsidR="0080210E" w:rsidRDefault="0080210E" w:rsidP="0080210E">
      <w:pPr>
        <w:autoSpaceDE w:val="0"/>
        <w:spacing w:line="360" w:lineRule="auto"/>
        <w:ind w:firstLine="720"/>
        <w:jc w:val="both"/>
      </w:pPr>
      <w:r>
        <w:rPr>
          <w:sz w:val="26"/>
          <w:szCs w:val="26"/>
        </w:rPr>
        <w:t>распределять направления проведения инвентаризации между членами инвентаризационной комиссии;</w:t>
      </w:r>
    </w:p>
    <w:p w:rsidR="0080210E" w:rsidRDefault="0080210E" w:rsidP="0080210E">
      <w:pPr>
        <w:autoSpaceDE w:val="0"/>
        <w:spacing w:line="360" w:lineRule="auto"/>
        <w:ind w:firstLine="720"/>
        <w:jc w:val="both"/>
      </w:pPr>
      <w:r>
        <w:rPr>
          <w:sz w:val="26"/>
          <w:szCs w:val="26"/>
        </w:rPr>
        <w:lastRenderedPageBreak/>
        <w:t>организовывать проведение инвентаризации согласно утвержденному плану (программе);</w:t>
      </w:r>
    </w:p>
    <w:p w:rsidR="0080210E" w:rsidRDefault="0080210E" w:rsidP="0080210E">
      <w:pPr>
        <w:autoSpaceDE w:val="0"/>
        <w:spacing w:line="360" w:lineRule="auto"/>
        <w:ind w:firstLine="720"/>
        <w:jc w:val="both"/>
      </w:pPr>
      <w:r>
        <w:rPr>
          <w:sz w:val="26"/>
          <w:szCs w:val="26"/>
        </w:rPr>
        <w:t>осуществлять общее руководство членами инвентаризационной комиссии в процессе инвентаризации;</w:t>
      </w:r>
    </w:p>
    <w:p w:rsidR="0080210E" w:rsidRDefault="0080210E" w:rsidP="0080210E">
      <w:pPr>
        <w:autoSpaceDE w:val="0"/>
        <w:spacing w:line="360" w:lineRule="auto"/>
        <w:ind w:firstLine="720"/>
        <w:jc w:val="both"/>
      </w:pPr>
      <w:r>
        <w:rPr>
          <w:sz w:val="26"/>
          <w:szCs w:val="26"/>
        </w:rPr>
        <w:t>обеспечивать сохранность полученных документов, отчетов и других материалов, проверяемых в ходе инвентаризации.</w:t>
      </w:r>
    </w:p>
    <w:p w:rsidR="0080210E" w:rsidRDefault="0080210E" w:rsidP="0080210E">
      <w:pPr>
        <w:autoSpaceDE w:val="0"/>
        <w:spacing w:line="360" w:lineRule="auto"/>
        <w:ind w:firstLine="720"/>
        <w:jc w:val="both"/>
      </w:pPr>
      <w:r>
        <w:rPr>
          <w:sz w:val="26"/>
          <w:szCs w:val="26"/>
        </w:rPr>
        <w:t>2.2. Председатель инвентаризационной комиссии имеет право:</w:t>
      </w:r>
    </w:p>
    <w:p w:rsidR="0080210E" w:rsidRDefault="0080210E" w:rsidP="0080210E">
      <w:pPr>
        <w:autoSpaceDE w:val="0"/>
        <w:spacing w:line="360" w:lineRule="auto"/>
        <w:ind w:firstLine="720"/>
        <w:jc w:val="both"/>
      </w:pPr>
      <w:r>
        <w:rPr>
          <w:sz w:val="26"/>
          <w:szCs w:val="26"/>
        </w:rPr>
        <w:t>проходить во все помещения, занимаемые объектом инвентаризации, с учетом ограничений, установленных действующим законодательством;</w:t>
      </w:r>
    </w:p>
    <w:p w:rsidR="0080210E" w:rsidRDefault="0080210E" w:rsidP="0080210E">
      <w:pPr>
        <w:autoSpaceDE w:val="0"/>
        <w:spacing w:line="360" w:lineRule="auto"/>
        <w:ind w:firstLine="720"/>
        <w:jc w:val="both"/>
      </w:pPr>
      <w:r>
        <w:rPr>
          <w:sz w:val="26"/>
          <w:szCs w:val="26"/>
        </w:rPr>
        <w:t>давать указания должностным лицам о предоставлении инвентаризационной комиссии необходимых для проверки документов и сведений (информации);</w:t>
      </w:r>
    </w:p>
    <w:p w:rsidR="0080210E" w:rsidRDefault="0080210E" w:rsidP="0080210E">
      <w:pPr>
        <w:autoSpaceDE w:val="0"/>
        <w:spacing w:line="360" w:lineRule="auto"/>
        <w:ind w:firstLine="720"/>
        <w:jc w:val="both"/>
      </w:pPr>
      <w:r>
        <w:rPr>
          <w:sz w:val="26"/>
          <w:szCs w:val="26"/>
        </w:rPr>
        <w:t>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80210E" w:rsidRDefault="0080210E" w:rsidP="0080210E">
      <w:pPr>
        <w:autoSpaceDE w:val="0"/>
        <w:spacing w:line="360" w:lineRule="auto"/>
        <w:ind w:firstLine="720"/>
        <w:jc w:val="both"/>
      </w:pPr>
      <w:r>
        <w:rPr>
          <w:sz w:val="26"/>
          <w:szCs w:val="26"/>
        </w:rPr>
        <w:t>привлекать по согласованию с Председателем Думы Великого Новгорода должностных лиц к проведению инвентаризации;</w:t>
      </w:r>
    </w:p>
    <w:p w:rsidR="0080210E" w:rsidRDefault="0080210E" w:rsidP="0080210E">
      <w:pPr>
        <w:autoSpaceDE w:val="0"/>
        <w:spacing w:line="360" w:lineRule="auto"/>
        <w:ind w:firstLine="720"/>
        <w:jc w:val="both"/>
      </w:pPr>
      <w:r>
        <w:rPr>
          <w:sz w:val="26"/>
          <w:szCs w:val="26"/>
        </w:rPr>
        <w:t>вносить предложения об устранении выявленных в ходе проведения инвентаризации нарушений и недостатков.</w:t>
      </w:r>
    </w:p>
    <w:p w:rsidR="0080210E" w:rsidRDefault="0080210E" w:rsidP="0080210E">
      <w:pPr>
        <w:autoSpaceDE w:val="0"/>
        <w:spacing w:line="360" w:lineRule="auto"/>
        <w:ind w:firstLine="720"/>
        <w:jc w:val="both"/>
      </w:pPr>
      <w:r>
        <w:rPr>
          <w:sz w:val="26"/>
          <w:szCs w:val="26"/>
        </w:rPr>
        <w:t>2.3. Члены инвентаризационной комиссии обязаны:</w:t>
      </w:r>
    </w:p>
    <w:p w:rsidR="0080210E" w:rsidRDefault="0080210E" w:rsidP="0080210E">
      <w:pPr>
        <w:autoSpaceDE w:val="0"/>
        <w:spacing w:line="360" w:lineRule="auto"/>
        <w:ind w:firstLine="720"/>
        <w:jc w:val="both"/>
      </w:pPr>
      <w:r>
        <w:rPr>
          <w:sz w:val="26"/>
          <w:szCs w:val="26"/>
        </w:rPr>
        <w:t>быть принципиальными, соблюдать профессиональную этику и конфиденциальность;</w:t>
      </w:r>
    </w:p>
    <w:p w:rsidR="0080210E" w:rsidRDefault="0080210E" w:rsidP="0080210E">
      <w:pPr>
        <w:autoSpaceDE w:val="0"/>
        <w:spacing w:line="360" w:lineRule="auto"/>
        <w:ind w:firstLine="720"/>
        <w:jc w:val="both"/>
      </w:pPr>
      <w:r>
        <w:rPr>
          <w:sz w:val="26"/>
          <w:szCs w:val="26"/>
        </w:rPr>
        <w:t>незамедлительно докладывать председателю инвентаризационной комиссии о выявленных в процессе инвентаризации нарушениях и злоупотреблениях;</w:t>
      </w:r>
    </w:p>
    <w:p w:rsidR="0080210E" w:rsidRDefault="0080210E" w:rsidP="0080210E">
      <w:pPr>
        <w:autoSpaceDE w:val="0"/>
        <w:spacing w:line="360" w:lineRule="auto"/>
        <w:ind w:firstLine="720"/>
        <w:jc w:val="both"/>
      </w:pPr>
      <w:r>
        <w:rPr>
          <w:sz w:val="26"/>
          <w:szCs w:val="26"/>
        </w:rPr>
        <w:lastRenderedPageBreak/>
        <w:t>обеспечивать сохранность полученных документов, отчетов и других материалов, проверяемых в ходе инвентаризации.</w:t>
      </w:r>
    </w:p>
    <w:p w:rsidR="0080210E" w:rsidRDefault="0080210E" w:rsidP="0080210E">
      <w:pPr>
        <w:autoSpaceDE w:val="0"/>
        <w:spacing w:line="360" w:lineRule="auto"/>
        <w:ind w:firstLine="720"/>
        <w:jc w:val="both"/>
      </w:pPr>
      <w:r>
        <w:rPr>
          <w:sz w:val="26"/>
          <w:szCs w:val="26"/>
        </w:rPr>
        <w:t>2.4. Члены инвентаризационной комиссии имеют право:</w:t>
      </w:r>
    </w:p>
    <w:p w:rsidR="0080210E" w:rsidRDefault="0080210E" w:rsidP="0080210E">
      <w:pPr>
        <w:autoSpaceDE w:val="0"/>
        <w:spacing w:line="360" w:lineRule="auto"/>
        <w:ind w:firstLine="720"/>
        <w:jc w:val="both"/>
      </w:pPr>
      <w:r>
        <w:rPr>
          <w:sz w:val="26"/>
          <w:szCs w:val="26"/>
        </w:rPr>
        <w:t>проходить во все помещения, занимаемые объектом инвентаризации, с учетом ограничений, установленных действующим законодательством;</w:t>
      </w:r>
    </w:p>
    <w:p w:rsidR="0080210E" w:rsidRDefault="0080210E" w:rsidP="0080210E">
      <w:pPr>
        <w:autoSpaceDE w:val="0"/>
        <w:spacing w:line="360" w:lineRule="auto"/>
        <w:ind w:firstLine="720"/>
        <w:jc w:val="both"/>
      </w:pPr>
      <w:r>
        <w:rPr>
          <w:sz w:val="26"/>
          <w:szCs w:val="26"/>
        </w:rPr>
        <w:t>ходатайствовать перед председателем инвентаризационной комиссии о предоставлении им необходимых для проверки документов и сведений (информации).</w:t>
      </w:r>
    </w:p>
    <w:p w:rsidR="0080210E" w:rsidRDefault="0080210E" w:rsidP="0080210E">
      <w:pPr>
        <w:autoSpaceDE w:val="0"/>
        <w:spacing w:line="360" w:lineRule="auto"/>
        <w:ind w:firstLine="720"/>
        <w:jc w:val="both"/>
      </w:pPr>
      <w:r>
        <w:rPr>
          <w:sz w:val="26"/>
          <w:szCs w:val="26"/>
        </w:rPr>
        <w:t>2.5. Председатель Думы Великого Новгорода и проверяемые должностные лица в процессе контрольных мероприятий обязаны:</w:t>
      </w:r>
    </w:p>
    <w:p w:rsidR="0080210E" w:rsidRDefault="0080210E" w:rsidP="0080210E">
      <w:pPr>
        <w:autoSpaceDE w:val="0"/>
        <w:spacing w:line="360" w:lineRule="auto"/>
        <w:ind w:firstLine="720"/>
        <w:jc w:val="both"/>
      </w:pPr>
      <w:r>
        <w:rPr>
          <w:sz w:val="26"/>
          <w:szCs w:val="26"/>
        </w:rPr>
        <w:t>предоставить инвентаризационной комиссии помещение, позволяющее обеспечить сохранность переданных документов;</w:t>
      </w:r>
    </w:p>
    <w:p w:rsidR="0080210E" w:rsidRDefault="0080210E" w:rsidP="0080210E">
      <w:pPr>
        <w:autoSpaceDE w:val="0"/>
        <w:spacing w:line="360" w:lineRule="auto"/>
        <w:ind w:firstLine="720"/>
        <w:jc w:val="both"/>
      </w:pPr>
      <w:r>
        <w:rPr>
          <w:sz w:val="26"/>
          <w:szCs w:val="26"/>
        </w:rPr>
        <w:t>оказывать содействие в проведении инвентаризации;</w:t>
      </w:r>
    </w:p>
    <w:p w:rsidR="0080210E" w:rsidRDefault="0080210E" w:rsidP="0080210E">
      <w:pPr>
        <w:autoSpaceDE w:val="0"/>
        <w:spacing w:line="360" w:lineRule="auto"/>
        <w:ind w:firstLine="720"/>
        <w:jc w:val="both"/>
      </w:pPr>
      <w:r>
        <w:rPr>
          <w:sz w:val="26"/>
          <w:szCs w:val="26"/>
        </w:rPr>
        <w:t>представлять по требованию председателя инвентаризационной комиссии и в установленные им сроки документы, необходимые для проверки;</w:t>
      </w:r>
    </w:p>
    <w:p w:rsidR="0080210E" w:rsidRDefault="0080210E" w:rsidP="0080210E">
      <w:pPr>
        <w:autoSpaceDE w:val="0"/>
        <w:spacing w:line="360" w:lineRule="auto"/>
        <w:ind w:firstLine="720"/>
        <w:jc w:val="both"/>
      </w:pPr>
      <w:r>
        <w:rPr>
          <w:sz w:val="26"/>
          <w:szCs w:val="26"/>
        </w:rPr>
        <w:t>давать справки и объяснения в устной и письменной формах по вопросам, возникающим в ходе проведения инвентаризации.</w:t>
      </w:r>
    </w:p>
    <w:p w:rsidR="0080210E" w:rsidRDefault="0080210E" w:rsidP="0080210E">
      <w:pPr>
        <w:autoSpaceDE w:val="0"/>
        <w:spacing w:line="360" w:lineRule="auto"/>
        <w:ind w:firstLine="720"/>
        <w:jc w:val="both"/>
      </w:pPr>
      <w:r>
        <w:rPr>
          <w:sz w:val="26"/>
          <w:szCs w:val="26"/>
        </w:rPr>
        <w:t>2.6. Инвентаризационная комиссия несет ответственность за качественное проведение инвентаризации в соответствии с законодательством Российской Федерации.</w:t>
      </w:r>
    </w:p>
    <w:p w:rsidR="0080210E" w:rsidRDefault="0080210E" w:rsidP="0080210E">
      <w:pPr>
        <w:autoSpaceDE w:val="0"/>
        <w:spacing w:line="360" w:lineRule="auto"/>
        <w:ind w:firstLine="720"/>
        <w:jc w:val="both"/>
      </w:pPr>
      <w:r>
        <w:rPr>
          <w:sz w:val="26"/>
          <w:szCs w:val="26"/>
        </w:rPr>
        <w:t>2.7. Члены инвентаризационной комиссии во время проведения инвентаризации не освобождаются от выполнения своих функциональных обязанностей по основной занимаемой должности.</w:t>
      </w:r>
    </w:p>
    <w:p w:rsidR="0080210E" w:rsidRDefault="0080210E" w:rsidP="0080210E">
      <w:pPr>
        <w:autoSpaceDE w:val="0"/>
        <w:spacing w:before="120" w:after="120"/>
        <w:jc w:val="center"/>
      </w:pPr>
      <w:r>
        <w:rPr>
          <w:b/>
          <w:bCs/>
          <w:iCs/>
          <w:sz w:val="26"/>
          <w:szCs w:val="26"/>
        </w:rPr>
        <w:t>3. Имущество и обязательства, подлежащие инвентаризации</w:t>
      </w:r>
    </w:p>
    <w:p w:rsidR="0080210E" w:rsidRDefault="0080210E" w:rsidP="0080210E">
      <w:pPr>
        <w:autoSpaceDE w:val="0"/>
        <w:spacing w:line="360" w:lineRule="auto"/>
        <w:ind w:firstLine="720"/>
        <w:jc w:val="both"/>
      </w:pPr>
      <w:r>
        <w:rPr>
          <w:sz w:val="26"/>
          <w:szCs w:val="26"/>
        </w:rPr>
        <w:t>Инвентаризации подлежит все имущество независимо от его местонахождения, а также все виды обязательств, в том числе:</w:t>
      </w:r>
    </w:p>
    <w:p w:rsidR="0080210E" w:rsidRDefault="0080210E" w:rsidP="0080210E">
      <w:pPr>
        <w:autoSpaceDE w:val="0"/>
        <w:spacing w:line="360" w:lineRule="auto"/>
        <w:ind w:firstLine="720"/>
        <w:jc w:val="both"/>
      </w:pPr>
      <w:r>
        <w:rPr>
          <w:sz w:val="26"/>
          <w:szCs w:val="26"/>
        </w:rPr>
        <w:lastRenderedPageBreak/>
        <w:t>имущество и обязательства, учтенные на балансовых счетах;</w:t>
      </w:r>
    </w:p>
    <w:p w:rsidR="0080210E" w:rsidRDefault="0080210E" w:rsidP="0080210E">
      <w:pPr>
        <w:autoSpaceDE w:val="0"/>
        <w:spacing w:line="360" w:lineRule="auto"/>
        <w:ind w:firstLine="720"/>
        <w:jc w:val="both"/>
      </w:pPr>
      <w:r>
        <w:rPr>
          <w:sz w:val="26"/>
          <w:szCs w:val="26"/>
        </w:rPr>
        <w:t>имущество, учтенное на забалансовых счетах;</w:t>
      </w:r>
    </w:p>
    <w:p w:rsidR="0080210E" w:rsidRDefault="0080210E" w:rsidP="0080210E">
      <w:pPr>
        <w:autoSpaceDE w:val="0"/>
        <w:spacing w:line="360" w:lineRule="auto"/>
        <w:ind w:firstLine="720"/>
        <w:jc w:val="both"/>
      </w:pPr>
      <w:r>
        <w:rPr>
          <w:sz w:val="26"/>
          <w:szCs w:val="26"/>
        </w:rPr>
        <w:t>другое имущество и обязательства в соответствии с распоряжением Председателя Думы Великого Новгорода об инвентаризации.</w:t>
      </w:r>
    </w:p>
    <w:p w:rsidR="0080210E" w:rsidRDefault="0080210E" w:rsidP="0080210E">
      <w:pPr>
        <w:autoSpaceDE w:val="0"/>
        <w:spacing w:line="360" w:lineRule="auto"/>
        <w:ind w:firstLine="720"/>
        <w:jc w:val="both"/>
      </w:pPr>
      <w:r>
        <w:rPr>
          <w:sz w:val="26"/>
          <w:szCs w:val="26"/>
        </w:rPr>
        <w:t>Фактически наличествующее имущество, не учтенное по каким-либо причинам, подлежит принятию к учету.</w:t>
      </w:r>
    </w:p>
    <w:p w:rsidR="0080210E" w:rsidRDefault="0080210E" w:rsidP="0080210E">
      <w:pPr>
        <w:autoSpaceDE w:val="0"/>
        <w:spacing w:before="120" w:after="120"/>
        <w:jc w:val="center"/>
      </w:pPr>
      <w:r>
        <w:rPr>
          <w:b/>
          <w:bCs/>
          <w:iCs/>
          <w:sz w:val="26"/>
          <w:szCs w:val="26"/>
        </w:rPr>
        <w:t xml:space="preserve">4. Оформление результатов инвентаризации и регулирование </w:t>
      </w:r>
      <w:r>
        <w:rPr>
          <w:b/>
          <w:bCs/>
          <w:iCs/>
          <w:sz w:val="26"/>
          <w:szCs w:val="26"/>
        </w:rPr>
        <w:br/>
        <w:t>выявленных расхождений</w:t>
      </w:r>
    </w:p>
    <w:p w:rsidR="0080210E" w:rsidRDefault="0080210E" w:rsidP="0080210E">
      <w:pPr>
        <w:autoSpaceDE w:val="0"/>
        <w:spacing w:line="360" w:lineRule="auto"/>
        <w:ind w:firstLine="720"/>
        <w:jc w:val="both"/>
      </w:pPr>
      <w:r>
        <w:rPr>
          <w:sz w:val="26"/>
          <w:szCs w:val="26"/>
        </w:rPr>
        <w:t>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w:t>
      </w:r>
      <w:r>
        <w:rPr>
          <w:color w:val="000000"/>
          <w:sz w:val="26"/>
          <w:szCs w:val="26"/>
        </w:rPr>
        <w:t xml:space="preserve">ета, составляются ведомости расхождений по результатам инвентаризации </w:t>
      </w:r>
      <w:hyperlink r:id="rId52" w:history="1">
        <w:r>
          <w:rPr>
            <w:rStyle w:val="a4"/>
            <w:color w:val="000000"/>
            <w:sz w:val="26"/>
            <w:szCs w:val="26"/>
          </w:rPr>
          <w:t>(ф. 0504092)</w:t>
        </w:r>
      </w:hyperlink>
      <w:r>
        <w:rPr>
          <w:color w:val="000000"/>
          <w:sz w:val="26"/>
          <w:szCs w:val="26"/>
        </w:rPr>
        <w:t>. В них фиксируются установленные расхождения с данными учета: недостачи и излишки по каждому объекту уче</w:t>
      </w:r>
      <w:r>
        <w:rPr>
          <w:sz w:val="26"/>
          <w:szCs w:val="26"/>
        </w:rPr>
        <w:t>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p>
    <w:p w:rsidR="0080210E" w:rsidRDefault="0080210E" w:rsidP="0080210E">
      <w:pPr>
        <w:autoSpaceDE w:val="0"/>
        <w:spacing w:line="360" w:lineRule="auto"/>
        <w:ind w:firstLine="720"/>
        <w:jc w:val="both"/>
      </w:pPr>
      <w:r>
        <w:rPr>
          <w:sz w:val="26"/>
          <w:szCs w:val="26"/>
        </w:rPr>
        <w:t>4.2.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80210E" w:rsidRDefault="0080210E" w:rsidP="0080210E">
      <w:pPr>
        <w:autoSpaceDE w:val="0"/>
        <w:spacing w:line="360" w:lineRule="auto"/>
        <w:ind w:firstLine="720"/>
        <w:jc w:val="both"/>
      </w:pPr>
      <w:r>
        <w:rPr>
          <w:sz w:val="26"/>
          <w:szCs w:val="26"/>
        </w:rPr>
        <w:t>4.3. По результатам инвентаризации председатель инвентаризационной комиссии готовит для Председателя Думы Великого Новгорода предложения:</w:t>
      </w:r>
    </w:p>
    <w:p w:rsidR="0080210E" w:rsidRDefault="0080210E" w:rsidP="0080210E">
      <w:pPr>
        <w:autoSpaceDE w:val="0"/>
        <w:spacing w:line="360" w:lineRule="auto"/>
        <w:ind w:firstLine="720"/>
        <w:jc w:val="both"/>
      </w:pPr>
      <w:r>
        <w:rPr>
          <w:sz w:val="26"/>
          <w:szCs w:val="26"/>
        </w:rPr>
        <w:t>по отнесению недостач имущества, а также имущества, пришедшего в негодность, за счет виновных лиц либо по списанию;</w:t>
      </w:r>
    </w:p>
    <w:p w:rsidR="0080210E" w:rsidRDefault="0080210E" w:rsidP="0080210E">
      <w:pPr>
        <w:autoSpaceDE w:val="0"/>
        <w:spacing w:line="360" w:lineRule="auto"/>
        <w:ind w:firstLine="720"/>
        <w:jc w:val="both"/>
      </w:pPr>
      <w:r>
        <w:rPr>
          <w:sz w:val="26"/>
          <w:szCs w:val="26"/>
        </w:rPr>
        <w:t>по оприходованию излишков;</w:t>
      </w:r>
    </w:p>
    <w:p w:rsidR="0080210E" w:rsidRDefault="0080210E" w:rsidP="0080210E">
      <w:pPr>
        <w:autoSpaceDE w:val="0"/>
        <w:spacing w:line="360" w:lineRule="auto"/>
        <w:ind w:firstLine="720"/>
        <w:jc w:val="both"/>
      </w:pPr>
      <w:r>
        <w:rPr>
          <w:sz w:val="26"/>
          <w:szCs w:val="26"/>
        </w:rPr>
        <w:lastRenderedPageBreak/>
        <w:t>по списанию невостребованной кредиторской задолженности;</w:t>
      </w:r>
    </w:p>
    <w:p w:rsidR="0080210E" w:rsidRDefault="0080210E" w:rsidP="0080210E">
      <w:pPr>
        <w:autoSpaceDE w:val="0"/>
        <w:spacing w:line="360" w:lineRule="auto"/>
        <w:ind w:firstLine="720"/>
        <w:jc w:val="both"/>
      </w:pPr>
      <w:r>
        <w:rPr>
          <w:sz w:val="26"/>
          <w:szCs w:val="26"/>
        </w:rPr>
        <w:t>по оптимизации приема, хранения и отпуска материальных ценностей;</w:t>
      </w:r>
    </w:p>
    <w:p w:rsidR="0080210E" w:rsidRDefault="0080210E" w:rsidP="0080210E">
      <w:pPr>
        <w:autoSpaceDE w:val="0"/>
        <w:spacing w:line="360" w:lineRule="auto"/>
        <w:ind w:firstLine="720"/>
        <w:jc w:val="both"/>
      </w:pPr>
      <w:r>
        <w:rPr>
          <w:sz w:val="26"/>
          <w:szCs w:val="26"/>
        </w:rPr>
        <w:t>иные предложения.</w:t>
      </w:r>
    </w:p>
    <w:p w:rsidR="0080210E" w:rsidRDefault="0080210E" w:rsidP="0080210E">
      <w:pPr>
        <w:autoSpaceDE w:val="0"/>
        <w:spacing w:line="360" w:lineRule="auto"/>
        <w:ind w:firstLine="720"/>
        <w:jc w:val="both"/>
      </w:pPr>
      <w:r>
        <w:rPr>
          <w:color w:val="000000"/>
          <w:sz w:val="26"/>
          <w:szCs w:val="26"/>
        </w:rPr>
        <w:t>4.4. На основании инвентаризационных описей</w:t>
      </w:r>
      <w:r>
        <w:rPr>
          <w:sz w:val="26"/>
          <w:szCs w:val="26"/>
        </w:rPr>
        <w:t xml:space="preserve"> инвентаризационная</w:t>
      </w:r>
      <w:r>
        <w:rPr>
          <w:color w:val="000000"/>
          <w:sz w:val="26"/>
          <w:szCs w:val="26"/>
        </w:rPr>
        <w:t xml:space="preserve"> комиссия составляет акт о результатах инвентаризации </w:t>
      </w:r>
      <w:hyperlink r:id="rId53" w:history="1">
        <w:r>
          <w:rPr>
            <w:rStyle w:val="a4"/>
            <w:color w:val="000000"/>
            <w:sz w:val="26"/>
            <w:szCs w:val="26"/>
          </w:rPr>
          <w:t>(ф. 0504835)</w:t>
        </w:r>
      </w:hyperlink>
      <w:r>
        <w:rPr>
          <w:color w:val="000000"/>
          <w:sz w:val="26"/>
          <w:szCs w:val="26"/>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54" w:history="1">
        <w:r>
          <w:rPr>
            <w:rStyle w:val="a4"/>
            <w:color w:val="000000"/>
            <w:sz w:val="26"/>
            <w:szCs w:val="26"/>
          </w:rPr>
          <w:t>(ф. 0504092)</w:t>
        </w:r>
      </w:hyperlink>
      <w:r>
        <w:rPr>
          <w:color w:val="000000"/>
          <w:sz w:val="26"/>
          <w:szCs w:val="26"/>
        </w:rPr>
        <w:t>.</w:t>
      </w:r>
    </w:p>
    <w:p w:rsidR="0080210E" w:rsidRDefault="0080210E" w:rsidP="0080210E">
      <w:pPr>
        <w:autoSpaceDE w:val="0"/>
        <w:jc w:val="center"/>
      </w:pPr>
      <w:r>
        <w:rPr>
          <w:sz w:val="26"/>
          <w:szCs w:val="26"/>
        </w:rPr>
        <w:t>_________________________</w:t>
      </w:r>
    </w:p>
    <w:p w:rsidR="0080210E" w:rsidRDefault="0080210E" w:rsidP="0080210E">
      <w:pPr>
        <w:pStyle w:val="Textbodyindent"/>
        <w:widowControl w:val="0"/>
        <w:suppressAutoHyphens w:val="0"/>
        <w:spacing w:before="0" w:after="0"/>
        <w:ind w:left="4820" w:firstLine="0"/>
        <w:jc w:val="center"/>
        <w:rPr>
          <w:sz w:val="26"/>
          <w:szCs w:val="26"/>
        </w:rPr>
      </w:pPr>
    </w:p>
    <w:p w:rsidR="0080210E" w:rsidRDefault="0080210E" w:rsidP="0080210E">
      <w:pPr>
        <w:pStyle w:val="Textbodyindent"/>
        <w:widowControl w:val="0"/>
        <w:suppressAutoHyphens w:val="0"/>
        <w:spacing w:before="0" w:after="0"/>
        <w:ind w:left="4820" w:firstLine="0"/>
        <w:jc w:val="center"/>
        <w:rPr>
          <w:sz w:val="26"/>
          <w:szCs w:val="26"/>
        </w:rPr>
      </w:pPr>
    </w:p>
    <w:p w:rsidR="0080210E" w:rsidRDefault="0080210E" w:rsidP="0080210E">
      <w:pPr>
        <w:pStyle w:val="Textbodyindent"/>
        <w:widowControl w:val="0"/>
        <w:suppressAutoHyphens w:val="0"/>
        <w:spacing w:before="0" w:after="0"/>
        <w:ind w:left="4820" w:firstLine="0"/>
        <w:jc w:val="center"/>
        <w:rPr>
          <w:sz w:val="26"/>
          <w:szCs w:val="26"/>
        </w:rPr>
      </w:pPr>
    </w:p>
    <w:p w:rsidR="0080210E" w:rsidRDefault="0080210E" w:rsidP="0080210E">
      <w:pPr>
        <w:pStyle w:val="Textbodyindent"/>
        <w:widowControl w:val="0"/>
        <w:suppressAutoHyphens w:val="0"/>
        <w:spacing w:before="0" w:after="0"/>
        <w:ind w:left="4820" w:firstLine="0"/>
        <w:jc w:val="center"/>
        <w:rPr>
          <w:sz w:val="26"/>
          <w:szCs w:val="26"/>
        </w:rPr>
      </w:pPr>
    </w:p>
    <w:p w:rsidR="0080210E" w:rsidRDefault="0080210E" w:rsidP="0080210E">
      <w:pPr>
        <w:pStyle w:val="Textbodyindent"/>
        <w:widowControl w:val="0"/>
        <w:suppressAutoHyphens w:val="0"/>
        <w:spacing w:before="0" w:after="0"/>
        <w:ind w:left="4820" w:firstLine="0"/>
        <w:jc w:val="center"/>
        <w:rPr>
          <w:sz w:val="26"/>
          <w:szCs w:val="26"/>
        </w:rPr>
      </w:pPr>
    </w:p>
    <w:p w:rsidR="0080210E" w:rsidRDefault="0080210E" w:rsidP="0080210E">
      <w:pPr>
        <w:pStyle w:val="ListParagraph"/>
      </w:pPr>
    </w:p>
    <w:p w:rsidR="0080210E" w:rsidRPr="00493D0E" w:rsidRDefault="0080210E" w:rsidP="0080210E">
      <w:pPr>
        <w:pStyle w:val="ConsPlusNonformat"/>
      </w:pPr>
    </w:p>
    <w:p w:rsidR="0080210E" w:rsidRDefault="0080210E" w:rsidP="0080210E">
      <w:pPr>
        <w:pStyle w:val="Textbodyindent"/>
        <w:widowControl w:val="0"/>
        <w:suppressAutoHyphens w:val="0"/>
        <w:spacing w:before="0" w:after="0"/>
        <w:ind w:left="6237" w:firstLine="0"/>
        <w:jc w:val="center"/>
      </w:pPr>
      <w:r>
        <w:rPr>
          <w:sz w:val="26"/>
          <w:szCs w:val="26"/>
        </w:rPr>
        <w:t>Приложение 5</w:t>
      </w:r>
    </w:p>
    <w:p w:rsidR="0080210E" w:rsidRDefault="0080210E" w:rsidP="0080210E">
      <w:pPr>
        <w:pStyle w:val="Textbodyindent"/>
        <w:widowControl w:val="0"/>
        <w:suppressAutoHyphens w:val="0"/>
        <w:spacing w:before="0" w:after="0"/>
        <w:ind w:left="6237" w:firstLine="0"/>
        <w:jc w:val="center"/>
      </w:pPr>
      <w:r>
        <w:rPr>
          <w:sz w:val="26"/>
          <w:szCs w:val="26"/>
        </w:rPr>
        <w:t xml:space="preserve">к учетной политике Думы </w:t>
      </w:r>
    </w:p>
    <w:p w:rsidR="0080210E" w:rsidRDefault="0080210E" w:rsidP="0080210E">
      <w:pPr>
        <w:pStyle w:val="Textbodyindent"/>
        <w:widowControl w:val="0"/>
        <w:suppressAutoHyphens w:val="0"/>
        <w:spacing w:before="0" w:after="0"/>
        <w:ind w:left="6237" w:firstLine="0"/>
        <w:jc w:val="center"/>
      </w:pPr>
      <w:r>
        <w:rPr>
          <w:sz w:val="26"/>
          <w:szCs w:val="26"/>
        </w:rPr>
        <w:t>Великого Новгорода</w:t>
      </w:r>
    </w:p>
    <w:p w:rsidR="0080210E" w:rsidRDefault="0080210E" w:rsidP="0080210E">
      <w:pPr>
        <w:pStyle w:val="Textbodyindent"/>
        <w:widowControl w:val="0"/>
        <w:suppressAutoHyphens w:val="0"/>
        <w:spacing w:before="0" w:after="0"/>
        <w:ind w:left="0" w:firstLine="720"/>
        <w:jc w:val="center"/>
        <w:rPr>
          <w:b/>
          <w:bCs/>
          <w:iCs/>
          <w:sz w:val="26"/>
          <w:szCs w:val="26"/>
        </w:rPr>
      </w:pPr>
    </w:p>
    <w:p w:rsidR="0080210E" w:rsidRDefault="0080210E" w:rsidP="0080210E">
      <w:pPr>
        <w:pStyle w:val="Textbodyindent"/>
        <w:widowControl w:val="0"/>
        <w:suppressAutoHyphens w:val="0"/>
        <w:spacing w:before="120" w:after="120"/>
        <w:ind w:left="0" w:firstLine="0"/>
        <w:jc w:val="center"/>
      </w:pPr>
      <w:r>
        <w:rPr>
          <w:b/>
          <w:bCs/>
          <w:iCs/>
          <w:sz w:val="26"/>
          <w:szCs w:val="26"/>
        </w:rPr>
        <w:t xml:space="preserve">ПОРЯДОК </w:t>
      </w:r>
      <w:r>
        <w:rPr>
          <w:b/>
          <w:bCs/>
          <w:iCs/>
          <w:sz w:val="26"/>
          <w:szCs w:val="26"/>
        </w:rPr>
        <w:br/>
        <w:t xml:space="preserve">выдачи под отчет денежных средств, составления и </w:t>
      </w:r>
      <w:r>
        <w:rPr>
          <w:b/>
          <w:bCs/>
          <w:iCs/>
          <w:sz w:val="26"/>
          <w:szCs w:val="26"/>
        </w:rPr>
        <w:br/>
        <w:t>представления отчетов подотчетными лицами</w:t>
      </w:r>
    </w:p>
    <w:p w:rsidR="0080210E" w:rsidRDefault="0080210E" w:rsidP="0080210E">
      <w:pPr>
        <w:pStyle w:val="Textbodyindent"/>
        <w:widowControl w:val="0"/>
        <w:suppressAutoHyphens w:val="0"/>
        <w:spacing w:before="120" w:after="120"/>
        <w:ind w:left="0" w:firstLine="0"/>
        <w:jc w:val="center"/>
      </w:pPr>
      <w:r>
        <w:rPr>
          <w:b/>
          <w:bCs/>
          <w:iCs/>
          <w:sz w:val="26"/>
          <w:szCs w:val="26"/>
        </w:rPr>
        <w:t>1. Общие положения</w:t>
      </w:r>
    </w:p>
    <w:p w:rsidR="0080210E" w:rsidRDefault="0080210E" w:rsidP="0080210E">
      <w:pPr>
        <w:widowControl w:val="0"/>
        <w:spacing w:line="360" w:lineRule="auto"/>
        <w:ind w:firstLine="720"/>
        <w:jc w:val="both"/>
      </w:pPr>
      <w:r>
        <w:rPr>
          <w:sz w:val="26"/>
          <w:szCs w:val="26"/>
        </w:rPr>
        <w:t xml:space="preserve">Настоящий Порядок устанавливает единые правила расчетов с подотчетными лицами - сотрудниками Думы Великого Новгорода, с которыми заключены договоры о полной индивидуальной материальной ответственности либо направляемыми в служебную командировку в соответствии с распоряжениями Председателя Думы Великого Новгорода. </w:t>
      </w:r>
    </w:p>
    <w:p w:rsidR="0080210E" w:rsidRDefault="0080210E" w:rsidP="0080210E">
      <w:pPr>
        <w:pStyle w:val="Textbodyindent"/>
        <w:widowControl w:val="0"/>
        <w:suppressAutoHyphens w:val="0"/>
        <w:spacing w:before="120" w:after="120"/>
        <w:ind w:left="0" w:firstLine="0"/>
        <w:jc w:val="center"/>
      </w:pPr>
      <w:r>
        <w:rPr>
          <w:b/>
          <w:bCs/>
          <w:iCs/>
          <w:sz w:val="26"/>
          <w:szCs w:val="26"/>
        </w:rPr>
        <w:t>2. Порядок выдачи денежных средств под отчет</w:t>
      </w:r>
    </w:p>
    <w:p w:rsidR="0080210E" w:rsidRDefault="0080210E" w:rsidP="0080210E">
      <w:pPr>
        <w:widowControl w:val="0"/>
        <w:spacing w:line="360" w:lineRule="auto"/>
        <w:ind w:firstLine="720"/>
        <w:jc w:val="both"/>
      </w:pPr>
      <w:r>
        <w:rPr>
          <w:sz w:val="26"/>
          <w:szCs w:val="26"/>
        </w:rPr>
        <w:t>2.1. Денежные средства выдаются (перечисляются) под отчет:</w:t>
      </w:r>
    </w:p>
    <w:p w:rsidR="0080210E" w:rsidRDefault="0080210E" w:rsidP="0080210E">
      <w:pPr>
        <w:widowControl w:val="0"/>
        <w:spacing w:line="360" w:lineRule="auto"/>
        <w:ind w:firstLine="720"/>
        <w:jc w:val="both"/>
      </w:pPr>
      <w:r>
        <w:rPr>
          <w:sz w:val="26"/>
          <w:szCs w:val="26"/>
        </w:rPr>
        <w:t>на административно-хозяйственные нужды;</w:t>
      </w:r>
    </w:p>
    <w:p w:rsidR="0080210E" w:rsidRDefault="0080210E" w:rsidP="0080210E">
      <w:pPr>
        <w:widowControl w:val="0"/>
        <w:spacing w:line="360" w:lineRule="auto"/>
        <w:ind w:firstLine="720"/>
        <w:jc w:val="both"/>
      </w:pPr>
      <w:r>
        <w:rPr>
          <w:sz w:val="26"/>
          <w:szCs w:val="26"/>
        </w:rPr>
        <w:lastRenderedPageBreak/>
        <w:t>на покрытие (возмещение) затрат, связанных со служебными командировками.</w:t>
      </w:r>
    </w:p>
    <w:p w:rsidR="0080210E" w:rsidRDefault="0080210E" w:rsidP="0080210E">
      <w:pPr>
        <w:widowControl w:val="0"/>
        <w:spacing w:line="360" w:lineRule="auto"/>
        <w:ind w:firstLine="720"/>
        <w:jc w:val="both"/>
      </w:pPr>
      <w:r>
        <w:rPr>
          <w:sz w:val="26"/>
          <w:szCs w:val="26"/>
        </w:rPr>
        <w:t>2.2. Получать подотчетные суммы на административно-хозяйственные нужды имеют право сотрудники Думы Великого Новгорода, с которыми заключены договоры о полной индивидуальной материальной ответственности.</w:t>
      </w:r>
    </w:p>
    <w:p w:rsidR="0080210E" w:rsidRDefault="0080210E" w:rsidP="0080210E">
      <w:pPr>
        <w:widowControl w:val="0"/>
        <w:spacing w:line="360" w:lineRule="auto"/>
        <w:ind w:firstLine="720"/>
        <w:jc w:val="both"/>
      </w:pPr>
      <w:r>
        <w:rPr>
          <w:sz w:val="26"/>
          <w:szCs w:val="26"/>
        </w:rPr>
        <w:t>2.3. Сумма денежных средств, выдаваемых под отчет одному подотчетному лицу на административно-хозяйственные нужды, с учетом перерасхода не может превышать 10 000 (десять тысяч) рублей.</w:t>
      </w:r>
    </w:p>
    <w:p w:rsidR="0080210E" w:rsidRDefault="0080210E" w:rsidP="0080210E">
      <w:pPr>
        <w:widowControl w:val="0"/>
        <w:spacing w:line="360" w:lineRule="auto"/>
        <w:ind w:firstLine="720"/>
        <w:jc w:val="both"/>
      </w:pPr>
      <w:r>
        <w:rPr>
          <w:sz w:val="26"/>
          <w:szCs w:val="26"/>
        </w:rPr>
        <w:t>2.4. Денежные средства под отчет на административно-хозяйственные нужды перечисляются на банковские дебетовые карты подотчетных лиц.</w:t>
      </w:r>
    </w:p>
    <w:p w:rsidR="0080210E" w:rsidRDefault="0080210E" w:rsidP="0080210E">
      <w:pPr>
        <w:widowControl w:val="0"/>
        <w:spacing w:line="360" w:lineRule="auto"/>
        <w:ind w:firstLine="720"/>
        <w:jc w:val="both"/>
      </w:pPr>
      <w:r>
        <w:rPr>
          <w:sz w:val="26"/>
          <w:szCs w:val="26"/>
        </w:rPr>
        <w:t>2.5. Максимальный срок выдачи денежных средств под отчет на административно-хозяйственные нужды составляет 10 календарных дней.</w:t>
      </w:r>
    </w:p>
    <w:p w:rsidR="0080210E" w:rsidRDefault="0080210E" w:rsidP="0080210E">
      <w:pPr>
        <w:widowControl w:val="0"/>
        <w:spacing w:line="360" w:lineRule="auto"/>
        <w:ind w:firstLine="720"/>
        <w:jc w:val="both"/>
      </w:pPr>
      <w:r>
        <w:rPr>
          <w:sz w:val="26"/>
          <w:szCs w:val="26"/>
        </w:rPr>
        <w:t>2.6. Подотчетные суммы на осуществление командировочных расходов выдаются штатным сотрудникам Думы Великого Новгорода при направлении их в служебную командировку в соответствии с распоряжением Председателя Думы Великого Новгорода.</w:t>
      </w:r>
    </w:p>
    <w:p w:rsidR="0080210E" w:rsidRDefault="0080210E" w:rsidP="0080210E">
      <w:pPr>
        <w:widowControl w:val="0"/>
        <w:spacing w:line="360" w:lineRule="auto"/>
        <w:ind w:firstLine="720"/>
        <w:jc w:val="both"/>
      </w:pPr>
      <w:r>
        <w:rPr>
          <w:sz w:val="26"/>
          <w:szCs w:val="26"/>
        </w:rPr>
        <w:t xml:space="preserve">2.7. Авансы на расходы, связанные со служебными командировками, перечисляются на банковские дебетовые карты подотчетных лиц. </w:t>
      </w:r>
    </w:p>
    <w:p w:rsidR="0080210E" w:rsidRDefault="0080210E" w:rsidP="0080210E">
      <w:pPr>
        <w:widowControl w:val="0"/>
        <w:spacing w:line="360" w:lineRule="auto"/>
        <w:ind w:firstLine="720"/>
        <w:jc w:val="both"/>
      </w:pPr>
      <w:r>
        <w:rPr>
          <w:sz w:val="26"/>
          <w:szCs w:val="26"/>
        </w:rPr>
        <w:t>2.8. Для получения денежных средств под отчет сотрудник Думы Великого Новгорода оформляет письменное заявление с указанием суммы аванса, его назначения, расчета (обоснования) размера аванса и срока, на который он выдается.</w:t>
      </w:r>
    </w:p>
    <w:p w:rsidR="0080210E" w:rsidRDefault="0080210E" w:rsidP="0080210E">
      <w:pPr>
        <w:widowControl w:val="0"/>
        <w:spacing w:line="360" w:lineRule="auto"/>
        <w:ind w:firstLine="720"/>
        <w:jc w:val="both"/>
      </w:pPr>
      <w:r>
        <w:rPr>
          <w:sz w:val="26"/>
          <w:szCs w:val="26"/>
        </w:rPr>
        <w:t xml:space="preserve">2.9. На заявлении сотрудника Думы Великого Новгорода главный бухгалтер проставляет отметку о наличии (отсутствии) на текущую дату задолженности по ранее выданным авансам. При наличии за сотрудником задолженности указываются ее сумма и срок отчета по выданному авансу, ставятся дата и подпись главного бухгалтера. </w:t>
      </w:r>
    </w:p>
    <w:p w:rsidR="0080210E" w:rsidRDefault="0080210E" w:rsidP="0080210E">
      <w:pPr>
        <w:widowControl w:val="0"/>
        <w:spacing w:line="360" w:lineRule="auto"/>
        <w:ind w:firstLine="720"/>
        <w:jc w:val="both"/>
      </w:pPr>
      <w:r>
        <w:rPr>
          <w:sz w:val="26"/>
          <w:szCs w:val="26"/>
        </w:rPr>
        <w:t xml:space="preserve">2.10. Председатель Думы Великого Новгорода в течение двух рабочих дней </w:t>
      </w:r>
      <w:r>
        <w:rPr>
          <w:sz w:val="26"/>
          <w:szCs w:val="26"/>
        </w:rPr>
        <w:lastRenderedPageBreak/>
        <w:t>рассматривает заявление и указывает на нем сумму выдаваемых (перечисляемых) подотчетному лицу денежных средств и срок, на который они выдаются, ставит подпись и дату.</w:t>
      </w:r>
    </w:p>
    <w:p w:rsidR="0080210E" w:rsidRDefault="0080210E" w:rsidP="0080210E">
      <w:pPr>
        <w:widowControl w:val="0"/>
        <w:spacing w:line="360" w:lineRule="auto"/>
        <w:ind w:firstLine="720"/>
        <w:jc w:val="both"/>
      </w:pPr>
      <w:r>
        <w:rPr>
          <w:sz w:val="26"/>
          <w:szCs w:val="26"/>
        </w:rPr>
        <w:t>2.11.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w:t>
      </w:r>
      <w:r>
        <w:rPr>
          <w:color w:val="000000"/>
          <w:sz w:val="26"/>
          <w:szCs w:val="26"/>
        </w:rPr>
        <w:t xml:space="preserve"> </w:t>
      </w:r>
      <w:hyperlink r:id="rId55" w:history="1">
        <w:r>
          <w:rPr>
            <w:rStyle w:val="a4"/>
            <w:color w:val="000000"/>
            <w:sz w:val="26"/>
            <w:szCs w:val="26"/>
          </w:rPr>
          <w:t>(ф. 0504505)</w:t>
        </w:r>
      </w:hyperlink>
      <w:r>
        <w:rPr>
          <w:color w:val="000000"/>
          <w:sz w:val="26"/>
          <w:szCs w:val="26"/>
        </w:rPr>
        <w:t>.</w:t>
      </w:r>
    </w:p>
    <w:p w:rsidR="0080210E" w:rsidRDefault="0080210E" w:rsidP="0080210E">
      <w:pPr>
        <w:widowControl w:val="0"/>
        <w:spacing w:line="360" w:lineRule="auto"/>
        <w:ind w:firstLine="720"/>
        <w:jc w:val="both"/>
      </w:pPr>
      <w:r>
        <w:rPr>
          <w:sz w:val="26"/>
          <w:szCs w:val="26"/>
        </w:rPr>
        <w:t>2.12. Передача выданных (перечисленных) под отчет денежных средств одним лицом другому запрещается.</w:t>
      </w:r>
    </w:p>
    <w:p w:rsidR="0080210E" w:rsidRDefault="0080210E" w:rsidP="0080210E">
      <w:pPr>
        <w:widowControl w:val="0"/>
        <w:spacing w:line="360" w:lineRule="auto"/>
        <w:ind w:firstLine="720"/>
        <w:jc w:val="both"/>
      </w:pPr>
      <w:r>
        <w:rPr>
          <w:sz w:val="26"/>
          <w:szCs w:val="26"/>
        </w:rPr>
        <w:t>2.13. В случаях, когда сотрудник Думы Великого Новгорода с разрешения Председателя Думы Великого Новгорода произвел оплату расходов за счет собственных средств, производится возмещение таких расходов. Основанием для этого является авансовый отчет сотрудника Думы Великого Новгорода об израсходованных средствах, утвержденный Председателем Думы Великого Новгорода, с приложением подтверждающих документов.</w:t>
      </w:r>
    </w:p>
    <w:p w:rsidR="0080210E" w:rsidRDefault="0080210E" w:rsidP="0080210E">
      <w:pPr>
        <w:pStyle w:val="Textbodyindent"/>
        <w:widowControl w:val="0"/>
        <w:suppressAutoHyphens w:val="0"/>
        <w:spacing w:before="120" w:after="120"/>
        <w:ind w:left="0" w:firstLine="0"/>
        <w:jc w:val="center"/>
      </w:pPr>
      <w:r>
        <w:rPr>
          <w:b/>
          <w:bCs/>
          <w:iCs/>
          <w:sz w:val="26"/>
          <w:szCs w:val="26"/>
        </w:rPr>
        <w:t xml:space="preserve">3. Порядок представления отчетности </w:t>
      </w:r>
      <w:r>
        <w:rPr>
          <w:b/>
          <w:bCs/>
          <w:iCs/>
          <w:sz w:val="26"/>
          <w:szCs w:val="26"/>
        </w:rPr>
        <w:br/>
        <w:t>подотчетными лицами</w:t>
      </w:r>
    </w:p>
    <w:p w:rsidR="0080210E" w:rsidRDefault="0080210E" w:rsidP="0080210E">
      <w:pPr>
        <w:widowControl w:val="0"/>
        <w:spacing w:line="360" w:lineRule="auto"/>
        <w:ind w:firstLine="720"/>
        <w:jc w:val="both"/>
      </w:pPr>
      <w:r>
        <w:rPr>
          <w:color w:val="000000"/>
          <w:sz w:val="26"/>
          <w:szCs w:val="26"/>
        </w:rPr>
        <w:t>3.1. 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80210E" w:rsidRDefault="0080210E" w:rsidP="0080210E">
      <w:pPr>
        <w:widowControl w:val="0"/>
        <w:spacing w:line="360" w:lineRule="auto"/>
        <w:ind w:firstLine="720"/>
        <w:jc w:val="both"/>
      </w:pPr>
      <w:r>
        <w:rPr>
          <w:color w:val="000000"/>
          <w:sz w:val="26"/>
          <w:szCs w:val="26"/>
        </w:rPr>
        <w:t xml:space="preserve">3.2. Авансовый отчет </w:t>
      </w:r>
      <w:hyperlink r:id="rId56" w:history="1">
        <w:r>
          <w:rPr>
            <w:rStyle w:val="a4"/>
            <w:color w:val="000000"/>
            <w:sz w:val="26"/>
            <w:szCs w:val="26"/>
          </w:rPr>
          <w:t>(ф. 0504505)</w:t>
        </w:r>
      </w:hyperlink>
      <w:r>
        <w:rPr>
          <w:color w:val="000000"/>
          <w:sz w:val="26"/>
          <w:szCs w:val="26"/>
        </w:rPr>
        <w:t xml:space="preserve"> по расходам на административно-хозяйственные нужды представляется подотчетным лицом не позднее трех рабочих дней со дня истечения срока, на который были выданы денежные средства.</w:t>
      </w:r>
    </w:p>
    <w:p w:rsidR="0080210E" w:rsidRDefault="0080210E" w:rsidP="0080210E">
      <w:pPr>
        <w:widowControl w:val="0"/>
        <w:spacing w:line="360" w:lineRule="auto"/>
        <w:ind w:firstLine="720"/>
        <w:jc w:val="both"/>
      </w:pPr>
      <w:r>
        <w:rPr>
          <w:color w:val="000000"/>
          <w:sz w:val="26"/>
          <w:szCs w:val="26"/>
        </w:rPr>
        <w:t xml:space="preserve">3.3. Авансовый отчет </w:t>
      </w:r>
      <w:hyperlink r:id="rId57" w:history="1">
        <w:r>
          <w:rPr>
            <w:rStyle w:val="a4"/>
            <w:color w:val="000000"/>
            <w:sz w:val="26"/>
            <w:szCs w:val="26"/>
          </w:rPr>
          <w:t>(ф. 0504505)</w:t>
        </w:r>
      </w:hyperlink>
      <w:r>
        <w:rPr>
          <w:color w:val="000000"/>
          <w:sz w:val="26"/>
          <w:szCs w:val="26"/>
        </w:rPr>
        <w:t xml:space="preserve"> по командировочным расходам представляется подотчетным лицом не позднее трех рабочих дней со дня возвращения из командировки.</w:t>
      </w:r>
    </w:p>
    <w:p w:rsidR="0080210E" w:rsidRDefault="0080210E" w:rsidP="0080210E">
      <w:pPr>
        <w:widowControl w:val="0"/>
        <w:spacing w:line="360" w:lineRule="auto"/>
        <w:ind w:firstLine="720"/>
        <w:jc w:val="both"/>
      </w:pPr>
      <w:r>
        <w:rPr>
          <w:color w:val="000000"/>
          <w:sz w:val="26"/>
          <w:szCs w:val="26"/>
        </w:rPr>
        <w:lastRenderedPageBreak/>
        <w:t xml:space="preserve">3.4. В исключительных случаях срок представления авансового отчета </w:t>
      </w:r>
      <w:r>
        <w:rPr>
          <w:color w:val="000000"/>
          <w:sz w:val="26"/>
          <w:szCs w:val="26"/>
        </w:rPr>
        <w:br/>
      </w:r>
      <w:hyperlink r:id="rId58" w:history="1">
        <w:r>
          <w:rPr>
            <w:rStyle w:val="a4"/>
            <w:color w:val="000000"/>
            <w:sz w:val="26"/>
            <w:szCs w:val="26"/>
          </w:rPr>
          <w:t>(ф. 0504505)</w:t>
        </w:r>
      </w:hyperlink>
      <w:r>
        <w:rPr>
          <w:color w:val="000000"/>
          <w:sz w:val="26"/>
          <w:szCs w:val="26"/>
        </w:rPr>
        <w:t xml:space="preserve"> может быть продлен на основании служебной записки подотчетного лица с указанием причин, согласованной Председателем Думы Великого Новгорода.</w:t>
      </w:r>
    </w:p>
    <w:p w:rsidR="0080210E" w:rsidRDefault="0080210E" w:rsidP="0080210E">
      <w:pPr>
        <w:widowControl w:val="0"/>
        <w:spacing w:line="360" w:lineRule="auto"/>
        <w:ind w:firstLine="720"/>
        <w:jc w:val="both"/>
      </w:pPr>
      <w:r>
        <w:rPr>
          <w:color w:val="000000"/>
          <w:sz w:val="26"/>
          <w:szCs w:val="26"/>
        </w:rPr>
        <w:t xml:space="preserve">3.5. Главный бухгалтер проверяет правильность оформления авансового отчета </w:t>
      </w:r>
      <w:hyperlink r:id="rId59" w:history="1">
        <w:r>
          <w:rPr>
            <w:rStyle w:val="a4"/>
            <w:color w:val="000000"/>
            <w:sz w:val="26"/>
            <w:szCs w:val="26"/>
          </w:rPr>
          <w:t>(ф. 0504505)</w:t>
        </w:r>
      </w:hyperlink>
      <w:r>
        <w:rPr>
          <w:color w:val="000000"/>
          <w:sz w:val="26"/>
          <w:szCs w:val="26"/>
        </w:rPr>
        <w:t>,</w:t>
      </w:r>
      <w:r>
        <w:rPr>
          <w:sz w:val="26"/>
          <w:szCs w:val="26"/>
        </w:rPr>
        <w:t xml:space="preserve"> наличие документов, подтверждающих произведенные расходы, обоснованность расходования средств.</w:t>
      </w:r>
    </w:p>
    <w:p w:rsidR="0080210E" w:rsidRDefault="0080210E" w:rsidP="0080210E">
      <w:pPr>
        <w:widowControl w:val="0"/>
        <w:spacing w:line="360" w:lineRule="auto"/>
        <w:ind w:firstLine="720"/>
        <w:jc w:val="both"/>
      </w:pPr>
      <w:r>
        <w:rPr>
          <w:color w:val="000000"/>
          <w:sz w:val="26"/>
          <w:szCs w:val="26"/>
        </w:rPr>
        <w:t>3.6. Все прилагаемые к авансовому отчету документы должны быть оформлены в соответствии с требованиями законодательства Российской Федерации: с заполнением необходимых граф, указанием реквизитов, наличием подписей и т.д.</w:t>
      </w:r>
    </w:p>
    <w:p w:rsidR="0080210E" w:rsidRDefault="0080210E" w:rsidP="0080210E">
      <w:pPr>
        <w:widowControl w:val="0"/>
        <w:spacing w:line="360" w:lineRule="auto"/>
        <w:ind w:firstLine="720"/>
        <w:jc w:val="both"/>
      </w:pPr>
      <w:r>
        <w:rPr>
          <w:color w:val="000000"/>
          <w:sz w:val="26"/>
          <w:szCs w:val="26"/>
        </w:rPr>
        <w:t xml:space="preserve">3.7. Проверенный авансовый отчет </w:t>
      </w:r>
      <w:hyperlink r:id="rId60" w:history="1">
        <w:r>
          <w:rPr>
            <w:rStyle w:val="a4"/>
            <w:color w:val="000000"/>
            <w:sz w:val="26"/>
            <w:szCs w:val="26"/>
          </w:rPr>
          <w:t>(ф. 0504505)</w:t>
        </w:r>
      </w:hyperlink>
      <w:r>
        <w:rPr>
          <w:color w:val="000000"/>
          <w:sz w:val="26"/>
          <w:szCs w:val="26"/>
        </w:rPr>
        <w:t xml:space="preserve"> утверждает Председатель Думы Великого Новгорода. После этого отчет принимается к учету.</w:t>
      </w:r>
    </w:p>
    <w:p w:rsidR="0080210E" w:rsidRDefault="0080210E" w:rsidP="0080210E">
      <w:pPr>
        <w:widowControl w:val="0"/>
        <w:spacing w:line="360" w:lineRule="auto"/>
        <w:ind w:firstLine="720"/>
        <w:jc w:val="both"/>
      </w:pPr>
      <w:r>
        <w:rPr>
          <w:color w:val="000000"/>
          <w:sz w:val="26"/>
          <w:szCs w:val="26"/>
        </w:rPr>
        <w:t>3.8. Проверка и утверждение авансового отчета осуществляются в течение трех рабочих дней со дня представления его подотчетным лицом.</w:t>
      </w:r>
    </w:p>
    <w:p w:rsidR="0080210E" w:rsidRDefault="0080210E" w:rsidP="0080210E">
      <w:pPr>
        <w:widowControl w:val="0"/>
        <w:spacing w:line="360" w:lineRule="auto"/>
        <w:ind w:firstLine="720"/>
        <w:jc w:val="both"/>
      </w:pPr>
      <w:r>
        <w:rPr>
          <w:color w:val="000000"/>
          <w:sz w:val="26"/>
          <w:szCs w:val="26"/>
        </w:rPr>
        <w:t xml:space="preserve">3.9. Суммы превышения принятых к учету расходов подотчетного лица над ранее выданным авансом (сумма утвержденного перерасхода) в течение </w:t>
      </w:r>
      <w:r>
        <w:rPr>
          <w:color w:val="000000"/>
          <w:sz w:val="26"/>
          <w:szCs w:val="26"/>
        </w:rPr>
        <w:br/>
        <w:t>30 календарных дней перечисляются на банковские дебетовые карты подотчетных лиц.</w:t>
      </w:r>
    </w:p>
    <w:p w:rsidR="0080210E" w:rsidRDefault="0080210E" w:rsidP="0080210E">
      <w:pPr>
        <w:widowControl w:val="0"/>
        <w:spacing w:line="360" w:lineRule="auto"/>
        <w:ind w:firstLine="720"/>
        <w:jc w:val="both"/>
      </w:pPr>
      <w:r>
        <w:rPr>
          <w:color w:val="000000"/>
          <w:sz w:val="26"/>
          <w:szCs w:val="26"/>
        </w:rPr>
        <w:t xml:space="preserve">3.10. Остаток неиспользованного аванса подлежит удержанию из заработной </w:t>
      </w:r>
      <w:r>
        <w:rPr>
          <w:color w:val="000000"/>
          <w:sz w:val="26"/>
          <w:szCs w:val="26"/>
        </w:rPr>
        <w:br/>
        <w:t xml:space="preserve">платы  подотчетного лица на основании заявления, согласованного Председателем Думы Великого Новгорода,  не позднее дня, следующего за днем утверждения авансового отчета </w:t>
      </w:r>
      <w:hyperlink r:id="rId61" w:history="1">
        <w:r>
          <w:rPr>
            <w:rStyle w:val="a4"/>
            <w:color w:val="000000"/>
            <w:sz w:val="26"/>
            <w:szCs w:val="26"/>
          </w:rPr>
          <w:t>(ф. 0504505)</w:t>
        </w:r>
      </w:hyperlink>
      <w:r>
        <w:rPr>
          <w:color w:val="000000"/>
          <w:sz w:val="26"/>
          <w:szCs w:val="26"/>
        </w:rPr>
        <w:t>.</w:t>
      </w:r>
    </w:p>
    <w:p w:rsidR="0080210E" w:rsidRDefault="0080210E" w:rsidP="0080210E">
      <w:pPr>
        <w:widowControl w:val="0"/>
        <w:spacing w:line="360" w:lineRule="auto"/>
        <w:ind w:firstLine="720"/>
        <w:jc w:val="both"/>
      </w:pPr>
      <w:r>
        <w:rPr>
          <w:color w:val="000000"/>
          <w:sz w:val="26"/>
          <w:szCs w:val="26"/>
        </w:rPr>
        <w:t xml:space="preserve">3.11. Если подотчетное лицо в установленный срок не представило авансовый отчет </w:t>
      </w:r>
      <w:hyperlink r:id="rId62" w:history="1">
        <w:r>
          <w:rPr>
            <w:rStyle w:val="a4"/>
            <w:color w:val="000000"/>
            <w:sz w:val="26"/>
            <w:szCs w:val="26"/>
          </w:rPr>
          <w:t>(ф. 0504505)</w:t>
        </w:r>
      </w:hyperlink>
      <w:r>
        <w:rPr>
          <w:color w:val="000000"/>
          <w:sz w:val="26"/>
          <w:szCs w:val="26"/>
        </w:rPr>
        <w:t xml:space="preserve"> или не возвратило остаток неиспользованного аванса, главный бухгалтер имеет право удержать из заработной платы подотчетного лица сумму задолженности по выданному авансу с соблюдением требований, установленных </w:t>
      </w:r>
      <w:hyperlink r:id="rId63" w:history="1">
        <w:r>
          <w:rPr>
            <w:rStyle w:val="a4"/>
            <w:color w:val="000000"/>
            <w:sz w:val="26"/>
            <w:szCs w:val="26"/>
          </w:rPr>
          <w:t>статьями 137</w:t>
        </w:r>
      </w:hyperlink>
      <w:r>
        <w:rPr>
          <w:color w:val="000000"/>
          <w:sz w:val="26"/>
          <w:szCs w:val="26"/>
        </w:rPr>
        <w:t xml:space="preserve"> и </w:t>
      </w:r>
      <w:hyperlink r:id="rId64" w:history="1">
        <w:r>
          <w:rPr>
            <w:rStyle w:val="a4"/>
            <w:color w:val="000000"/>
            <w:sz w:val="26"/>
            <w:szCs w:val="26"/>
          </w:rPr>
          <w:t>138</w:t>
        </w:r>
      </w:hyperlink>
      <w:r>
        <w:rPr>
          <w:color w:val="000000"/>
          <w:sz w:val="26"/>
          <w:szCs w:val="26"/>
        </w:rPr>
        <w:t xml:space="preserve"> Трудового кодекса Российской Федерации.</w:t>
      </w:r>
    </w:p>
    <w:p w:rsidR="0080210E" w:rsidRDefault="0080210E" w:rsidP="0080210E">
      <w:pPr>
        <w:widowControl w:val="0"/>
        <w:spacing w:line="360" w:lineRule="auto"/>
        <w:ind w:firstLine="720"/>
        <w:jc w:val="both"/>
      </w:pPr>
      <w:r>
        <w:rPr>
          <w:sz w:val="26"/>
          <w:szCs w:val="26"/>
        </w:rPr>
        <w:lastRenderedPageBreak/>
        <w:t>3.12. При увольнении сотрудника Думы Великого Новгорода, имеющего задолженность по подотчетным суммам, остаток этой задолженности удерживается из причитающихся ему при увольнении выплат.</w:t>
      </w:r>
    </w:p>
    <w:p w:rsidR="0080210E" w:rsidRDefault="0080210E" w:rsidP="0080210E">
      <w:pPr>
        <w:widowControl w:val="0"/>
        <w:spacing w:line="360" w:lineRule="auto"/>
        <w:jc w:val="center"/>
      </w:pPr>
      <w:r>
        <w:rPr>
          <w:sz w:val="26"/>
          <w:szCs w:val="26"/>
        </w:rPr>
        <w:t>_________________________</w:t>
      </w:r>
    </w:p>
    <w:p w:rsidR="0080210E" w:rsidRDefault="0080210E" w:rsidP="0080210E">
      <w:pPr>
        <w:widowControl w:val="0"/>
        <w:spacing w:line="360" w:lineRule="auto"/>
        <w:ind w:firstLine="720"/>
        <w:jc w:val="both"/>
        <w:rPr>
          <w:rFonts w:ascii="Arial" w:hAnsi="Arial" w:cs="Arial"/>
          <w:sz w:val="26"/>
          <w:szCs w:val="26"/>
        </w:rPr>
      </w:pPr>
    </w:p>
    <w:p w:rsidR="0080210E" w:rsidRDefault="0080210E" w:rsidP="0080210E">
      <w:pPr>
        <w:widowControl w:val="0"/>
        <w:spacing w:line="360" w:lineRule="auto"/>
        <w:ind w:firstLine="720"/>
        <w:jc w:val="both"/>
        <w:rPr>
          <w:rFonts w:ascii="Arial" w:hAnsi="Arial" w:cs="Arial"/>
          <w:sz w:val="26"/>
          <w:szCs w:val="26"/>
        </w:rPr>
      </w:pPr>
    </w:p>
    <w:p w:rsidR="0080210E" w:rsidRDefault="0080210E" w:rsidP="0080210E">
      <w:pPr>
        <w:widowControl w:val="0"/>
        <w:spacing w:line="360" w:lineRule="auto"/>
        <w:ind w:firstLine="720"/>
        <w:jc w:val="both"/>
        <w:rPr>
          <w:rFonts w:ascii="Arial" w:hAnsi="Arial" w:cs="Arial"/>
          <w:sz w:val="26"/>
          <w:szCs w:val="26"/>
        </w:rPr>
      </w:pPr>
    </w:p>
    <w:p w:rsidR="0080210E" w:rsidRDefault="0080210E" w:rsidP="0080210E">
      <w:pPr>
        <w:widowControl w:val="0"/>
        <w:spacing w:line="360" w:lineRule="auto"/>
        <w:ind w:firstLine="720"/>
        <w:jc w:val="both"/>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widowControl w:val="0"/>
        <w:spacing w:line="360" w:lineRule="auto"/>
        <w:ind w:firstLine="720"/>
        <w:jc w:val="right"/>
        <w:rPr>
          <w:rFonts w:ascii="Arial" w:hAnsi="Arial" w:cs="Arial"/>
          <w:sz w:val="26"/>
          <w:szCs w:val="26"/>
        </w:rPr>
      </w:pPr>
    </w:p>
    <w:p w:rsidR="0080210E" w:rsidRDefault="0080210E" w:rsidP="0080210E">
      <w:pPr>
        <w:jc w:val="right"/>
        <w:rPr>
          <w:rFonts w:ascii="Arial" w:hAnsi="Arial" w:cs="Arial"/>
          <w:sz w:val="20"/>
          <w:szCs w:val="20"/>
        </w:rPr>
      </w:pPr>
    </w:p>
    <w:p w:rsidR="0080210E" w:rsidRDefault="0080210E" w:rsidP="0080210E">
      <w:pPr>
        <w:jc w:val="right"/>
        <w:rPr>
          <w:rFonts w:ascii="Arial" w:hAnsi="Arial" w:cs="Arial"/>
          <w:sz w:val="20"/>
          <w:szCs w:val="20"/>
        </w:rPr>
      </w:pPr>
    </w:p>
    <w:p w:rsidR="0080210E" w:rsidRDefault="0080210E" w:rsidP="0080210E">
      <w:pPr>
        <w:jc w:val="right"/>
        <w:rPr>
          <w:rFonts w:ascii="Arial" w:hAnsi="Arial" w:cs="Arial"/>
          <w:sz w:val="20"/>
          <w:szCs w:val="20"/>
        </w:rPr>
      </w:pPr>
    </w:p>
    <w:p w:rsidR="0080210E" w:rsidRDefault="0080210E" w:rsidP="0080210E">
      <w:pPr>
        <w:rPr>
          <w:rFonts w:ascii="Arial" w:hAnsi="Arial" w:cs="Arial"/>
          <w:sz w:val="20"/>
          <w:szCs w:val="20"/>
        </w:rPr>
      </w:pPr>
    </w:p>
    <w:p w:rsidR="0080210E" w:rsidRDefault="0080210E" w:rsidP="0080210E">
      <w:pPr>
        <w:widowControl w:val="0"/>
        <w:spacing w:line="360" w:lineRule="auto"/>
        <w:ind w:firstLine="720"/>
        <w:jc w:val="center"/>
        <w:rPr>
          <w:rFonts w:ascii="Arial" w:hAnsi="Arial" w:cs="Arial"/>
          <w:sz w:val="26"/>
          <w:szCs w:val="26"/>
        </w:rPr>
      </w:pPr>
    </w:p>
    <w:p w:rsidR="0080210E" w:rsidRDefault="0080210E" w:rsidP="0080210E">
      <w:pPr>
        <w:widowControl w:val="0"/>
        <w:spacing w:line="360" w:lineRule="auto"/>
        <w:ind w:firstLine="720"/>
        <w:jc w:val="center"/>
        <w:rPr>
          <w:rFonts w:ascii="Arial" w:hAnsi="Arial" w:cs="Arial"/>
          <w:sz w:val="26"/>
          <w:szCs w:val="26"/>
        </w:rPr>
      </w:pPr>
    </w:p>
    <w:p w:rsidR="0080210E" w:rsidRDefault="0080210E" w:rsidP="0080210E">
      <w:pPr>
        <w:pStyle w:val="Textbodyindent"/>
        <w:widowControl w:val="0"/>
        <w:suppressAutoHyphens w:val="0"/>
        <w:spacing w:before="0" w:after="0"/>
        <w:ind w:left="6379" w:firstLine="0"/>
        <w:jc w:val="center"/>
      </w:pPr>
      <w:r>
        <w:rPr>
          <w:sz w:val="26"/>
          <w:szCs w:val="26"/>
        </w:rPr>
        <w:t>Приложение 6</w:t>
      </w:r>
    </w:p>
    <w:p w:rsidR="0080210E" w:rsidRDefault="0080210E" w:rsidP="0080210E">
      <w:pPr>
        <w:pStyle w:val="Textbodyindent"/>
        <w:widowControl w:val="0"/>
        <w:suppressAutoHyphens w:val="0"/>
        <w:spacing w:before="0" w:after="0"/>
        <w:ind w:left="6379" w:firstLine="0"/>
        <w:jc w:val="center"/>
      </w:pPr>
      <w:r>
        <w:rPr>
          <w:sz w:val="26"/>
          <w:szCs w:val="26"/>
        </w:rPr>
        <w:t xml:space="preserve">к учетной политике Думы </w:t>
      </w:r>
    </w:p>
    <w:p w:rsidR="0080210E" w:rsidRDefault="0080210E" w:rsidP="0080210E">
      <w:pPr>
        <w:pStyle w:val="Textbodyindent"/>
        <w:widowControl w:val="0"/>
        <w:suppressAutoHyphens w:val="0"/>
        <w:spacing w:before="0" w:after="0"/>
        <w:ind w:left="6379" w:firstLine="0"/>
        <w:jc w:val="center"/>
      </w:pPr>
      <w:r>
        <w:rPr>
          <w:sz w:val="26"/>
          <w:szCs w:val="26"/>
        </w:rPr>
        <w:t>Великого Новгорода</w:t>
      </w:r>
    </w:p>
    <w:p w:rsidR="0080210E" w:rsidRDefault="0080210E" w:rsidP="0080210E">
      <w:pPr>
        <w:autoSpaceDE w:val="0"/>
        <w:spacing w:line="360" w:lineRule="auto"/>
        <w:ind w:firstLine="709"/>
        <w:jc w:val="both"/>
        <w:rPr>
          <w:sz w:val="26"/>
          <w:szCs w:val="26"/>
        </w:rPr>
      </w:pPr>
    </w:p>
    <w:p w:rsidR="0080210E" w:rsidRDefault="0080210E" w:rsidP="0080210E">
      <w:pPr>
        <w:autoSpaceDE w:val="0"/>
        <w:spacing w:line="360" w:lineRule="auto"/>
        <w:ind w:firstLine="709"/>
        <w:jc w:val="center"/>
        <w:rPr>
          <w:sz w:val="26"/>
          <w:szCs w:val="26"/>
        </w:rPr>
      </w:pPr>
    </w:p>
    <w:p w:rsidR="0080210E" w:rsidRDefault="0080210E" w:rsidP="0080210E">
      <w:pPr>
        <w:autoSpaceDE w:val="0"/>
        <w:jc w:val="center"/>
      </w:pPr>
      <w:r>
        <w:rPr>
          <w:b/>
          <w:sz w:val="26"/>
          <w:szCs w:val="26"/>
        </w:rPr>
        <w:t>ПОРЯДОК</w:t>
      </w:r>
    </w:p>
    <w:p w:rsidR="0080210E" w:rsidRDefault="0080210E" w:rsidP="0080210E">
      <w:pPr>
        <w:autoSpaceDE w:val="0"/>
        <w:spacing w:after="120"/>
        <w:jc w:val="center"/>
      </w:pPr>
      <w:r>
        <w:rPr>
          <w:b/>
          <w:sz w:val="26"/>
          <w:szCs w:val="26"/>
        </w:rPr>
        <w:t xml:space="preserve">формирования и использования резервов </w:t>
      </w:r>
      <w:r>
        <w:rPr>
          <w:b/>
          <w:sz w:val="26"/>
          <w:szCs w:val="26"/>
        </w:rPr>
        <w:br/>
        <w:t>предстоящих расходов</w:t>
      </w:r>
    </w:p>
    <w:p w:rsidR="0080210E" w:rsidRDefault="0080210E" w:rsidP="0080210E">
      <w:pPr>
        <w:widowControl w:val="0"/>
        <w:shd w:val="clear" w:color="auto" w:fill="FFFFFF"/>
        <w:spacing w:line="360" w:lineRule="auto"/>
        <w:ind w:firstLine="709"/>
        <w:jc w:val="both"/>
      </w:pPr>
      <w:r>
        <w:rPr>
          <w:color w:val="231F20"/>
          <w:sz w:val="26"/>
          <w:szCs w:val="26"/>
        </w:rPr>
        <w:t>1. Для предстоящей оплаты отпусков за фактически отработанное время и (или) компенсаций за неиспользованный отпуск, включая платежи на обязательное социальное страхование, формируется резерв предстоящих расходов по выплатам персоналу.</w:t>
      </w:r>
    </w:p>
    <w:p w:rsidR="0080210E" w:rsidRDefault="0080210E" w:rsidP="0080210E">
      <w:pPr>
        <w:widowControl w:val="0"/>
        <w:shd w:val="clear" w:color="auto" w:fill="FFFFFF"/>
        <w:spacing w:line="360" w:lineRule="auto"/>
        <w:ind w:firstLine="709"/>
        <w:jc w:val="both"/>
      </w:pPr>
      <w:r>
        <w:rPr>
          <w:color w:val="231F20"/>
          <w:sz w:val="26"/>
          <w:szCs w:val="26"/>
        </w:rPr>
        <w:t xml:space="preserve">2. Резерв формируется в целях формирования полной и достоверной информации об отложенных обязательствах по методу начисления, предусматривающему отражение расходов в том периоде, к которому они относятся, </w:t>
      </w:r>
      <w:r>
        <w:rPr>
          <w:color w:val="231F20"/>
          <w:sz w:val="26"/>
          <w:szCs w:val="26"/>
        </w:rPr>
        <w:lastRenderedPageBreak/>
        <w:t>независимо от того, когда выплачены денежные средства, а также для равномерного отнесения расходов на финансовый результат.</w:t>
      </w:r>
    </w:p>
    <w:p w:rsidR="0080210E" w:rsidRDefault="0080210E" w:rsidP="0080210E">
      <w:pPr>
        <w:widowControl w:val="0"/>
        <w:shd w:val="clear" w:color="auto" w:fill="FFFFFF"/>
        <w:spacing w:line="360" w:lineRule="auto"/>
        <w:ind w:firstLine="709"/>
        <w:jc w:val="both"/>
      </w:pPr>
      <w:r>
        <w:rPr>
          <w:color w:val="231F20"/>
          <w:sz w:val="26"/>
          <w:szCs w:val="26"/>
        </w:rPr>
        <w:t xml:space="preserve">3. Резерв определяется ежегодно по состоянию на последний день года и рассчитывается как сумма оплаты отпусков сотрудникам Думы Великого Новгорода за фактически отработанное время на дату расчета и сумма страховых взносов по единому тарифу, обязательное социальное страхование от несчастных случаев на производстве и профессиональных заболеваний. </w:t>
      </w:r>
    </w:p>
    <w:p w:rsidR="0080210E" w:rsidRDefault="0080210E" w:rsidP="0080210E">
      <w:pPr>
        <w:widowControl w:val="0"/>
        <w:shd w:val="clear" w:color="auto" w:fill="FFFFFF"/>
        <w:spacing w:line="360" w:lineRule="auto"/>
        <w:ind w:firstLine="709"/>
        <w:jc w:val="both"/>
      </w:pPr>
      <w:r>
        <w:rPr>
          <w:color w:val="231F20"/>
          <w:sz w:val="26"/>
          <w:szCs w:val="26"/>
        </w:rPr>
        <w:t xml:space="preserve">4. Оценка обязательств на оплату отпусков и (или) компенсаций за неиспользованный отпуск осуществляется на основании представленных правовым управлением сведений о количестве полагающихся в очередном году дней отпуска за фактически отработанное по состоянию на последний день текущего года время по каждому сотруднику Думы Великого Новгорода. Сведения представляются за подписью начальника правового управления Думы Великого Новгорода </w:t>
      </w:r>
      <w:r>
        <w:rPr>
          <w:color w:val="231F20"/>
          <w:sz w:val="26"/>
          <w:szCs w:val="26"/>
        </w:rPr>
        <w:br/>
        <w:t>до 25 декабря года, предшествующего году, на который осуществляется расчет резерва.</w:t>
      </w:r>
    </w:p>
    <w:p w:rsidR="0080210E" w:rsidRDefault="0080210E" w:rsidP="0080210E">
      <w:pPr>
        <w:widowControl w:val="0"/>
        <w:shd w:val="clear" w:color="auto" w:fill="FFFFFF"/>
        <w:spacing w:line="360" w:lineRule="auto"/>
        <w:ind w:firstLine="709"/>
        <w:jc w:val="both"/>
      </w:pPr>
      <w:r>
        <w:rPr>
          <w:color w:val="231F20"/>
          <w:sz w:val="26"/>
          <w:szCs w:val="26"/>
        </w:rPr>
        <w:t>5. Расчет резерва на оплату предстоящих отпусков сотрудникам Думы Великого Новгорода рассчитывается в целом по Думе Великого Новгорода исходя из средней заработной платы по всем сотрудникам:</w:t>
      </w:r>
    </w:p>
    <w:p w:rsidR="0080210E" w:rsidRDefault="0080210E" w:rsidP="0080210E">
      <w:pPr>
        <w:widowControl w:val="0"/>
        <w:shd w:val="clear" w:color="auto" w:fill="FFFFFF"/>
        <w:spacing w:line="360" w:lineRule="auto"/>
        <w:jc w:val="center"/>
      </w:pPr>
      <w:r>
        <w:rPr>
          <w:color w:val="231F20"/>
          <w:sz w:val="26"/>
          <w:szCs w:val="26"/>
        </w:rPr>
        <w:t>Резерв на отпуск = К х ЗПср, где:</w:t>
      </w:r>
    </w:p>
    <w:p w:rsidR="0080210E" w:rsidRDefault="0080210E" w:rsidP="0080210E">
      <w:pPr>
        <w:widowControl w:val="0"/>
        <w:shd w:val="clear" w:color="auto" w:fill="FFFFFF"/>
        <w:spacing w:line="360" w:lineRule="auto"/>
        <w:ind w:firstLine="709"/>
        <w:jc w:val="both"/>
      </w:pPr>
      <w:r>
        <w:rPr>
          <w:color w:val="231F20"/>
          <w:sz w:val="26"/>
          <w:szCs w:val="26"/>
        </w:rPr>
        <w:t>К - общее количество не использованных всеми сотрудниками Думы Великого Новгорода дней отпуска за период с начала работы по состоянию на последний день года;</w:t>
      </w:r>
    </w:p>
    <w:p w:rsidR="0080210E" w:rsidRDefault="0080210E" w:rsidP="0080210E">
      <w:pPr>
        <w:widowControl w:val="0"/>
        <w:shd w:val="clear" w:color="auto" w:fill="FFFFFF"/>
        <w:spacing w:line="360" w:lineRule="auto"/>
        <w:ind w:firstLine="709"/>
        <w:jc w:val="both"/>
      </w:pPr>
      <w:r>
        <w:rPr>
          <w:color w:val="231F20"/>
          <w:sz w:val="26"/>
          <w:szCs w:val="26"/>
        </w:rPr>
        <w:t xml:space="preserve">ЗПср - средний дневной заработок по всем сотрудникам Думы Великого Новгорода в целом. </w:t>
      </w:r>
    </w:p>
    <w:p w:rsidR="0080210E" w:rsidRDefault="0080210E" w:rsidP="0080210E">
      <w:pPr>
        <w:widowControl w:val="0"/>
        <w:shd w:val="clear" w:color="auto" w:fill="FFFFFF"/>
        <w:spacing w:line="360" w:lineRule="auto"/>
        <w:ind w:firstLine="709"/>
        <w:jc w:val="both"/>
      </w:pPr>
      <w:r>
        <w:rPr>
          <w:color w:val="231F20"/>
          <w:sz w:val="26"/>
          <w:szCs w:val="26"/>
        </w:rPr>
        <w:t>Оценка обязательств по сумме страховых взносов рассчитывается по формуле:</w:t>
      </w:r>
    </w:p>
    <w:p w:rsidR="0080210E" w:rsidRDefault="0080210E" w:rsidP="0080210E">
      <w:pPr>
        <w:widowControl w:val="0"/>
        <w:shd w:val="clear" w:color="auto" w:fill="FFFFFF"/>
        <w:spacing w:line="360" w:lineRule="auto"/>
        <w:jc w:val="center"/>
      </w:pPr>
      <w:r>
        <w:rPr>
          <w:color w:val="231F20"/>
          <w:sz w:val="26"/>
          <w:szCs w:val="26"/>
        </w:rPr>
        <w:t xml:space="preserve">Резерв на страховые взносы = К х ЗПср х </w:t>
      </w:r>
      <w:r>
        <w:rPr>
          <w:color w:val="231F20"/>
          <w:sz w:val="26"/>
          <w:szCs w:val="26"/>
          <w:lang w:val="en-US"/>
        </w:rPr>
        <w:t>N</w:t>
      </w:r>
      <w:r>
        <w:rPr>
          <w:color w:val="231F20"/>
          <w:sz w:val="26"/>
          <w:szCs w:val="26"/>
        </w:rPr>
        <w:t>, где:</w:t>
      </w:r>
    </w:p>
    <w:p w:rsidR="0080210E" w:rsidRDefault="0080210E" w:rsidP="0080210E">
      <w:pPr>
        <w:widowControl w:val="0"/>
        <w:shd w:val="clear" w:color="auto" w:fill="FFFFFF"/>
        <w:spacing w:line="360" w:lineRule="auto"/>
        <w:ind w:firstLine="709"/>
        <w:jc w:val="both"/>
      </w:pPr>
      <w:r>
        <w:rPr>
          <w:color w:val="231F20"/>
          <w:sz w:val="26"/>
          <w:szCs w:val="26"/>
          <w:lang w:val="en-US"/>
        </w:rPr>
        <w:lastRenderedPageBreak/>
        <w:t>N</w:t>
      </w:r>
      <w:r>
        <w:rPr>
          <w:color w:val="231F20"/>
          <w:sz w:val="26"/>
          <w:szCs w:val="26"/>
        </w:rPr>
        <w:t xml:space="preserve"> - тариф страховых взносов.</w:t>
      </w:r>
    </w:p>
    <w:p w:rsidR="0080210E" w:rsidRDefault="0080210E" w:rsidP="0080210E">
      <w:pPr>
        <w:widowControl w:val="0"/>
        <w:autoSpaceDE w:val="0"/>
        <w:spacing w:line="360" w:lineRule="auto"/>
        <w:ind w:firstLine="709"/>
        <w:jc w:val="both"/>
      </w:pPr>
      <w:r>
        <w:rPr>
          <w:sz w:val="26"/>
          <w:szCs w:val="26"/>
        </w:rPr>
        <w:t>6. Резерв используется только на покрытие тех расходов, в отношении которых он был создан.</w:t>
      </w:r>
    </w:p>
    <w:p w:rsidR="0080210E" w:rsidRDefault="0080210E" w:rsidP="0080210E">
      <w:pPr>
        <w:widowControl w:val="0"/>
        <w:autoSpaceDE w:val="0"/>
        <w:spacing w:line="360" w:lineRule="auto"/>
        <w:ind w:firstLine="709"/>
        <w:jc w:val="both"/>
      </w:pPr>
      <w:r>
        <w:rPr>
          <w:sz w:val="26"/>
          <w:szCs w:val="26"/>
        </w:rPr>
        <w:t>Признание в учете расходов, в отношении которых сформирован резерв, осуществляется за счет суммы созданного резерва.</w:t>
      </w:r>
    </w:p>
    <w:p w:rsidR="0080210E" w:rsidRDefault="0080210E" w:rsidP="0080210E">
      <w:pPr>
        <w:widowControl w:val="0"/>
        <w:autoSpaceDE w:val="0"/>
        <w:spacing w:line="360" w:lineRule="auto"/>
        <w:ind w:firstLine="709"/>
        <w:jc w:val="both"/>
      </w:pPr>
      <w:r>
        <w:rPr>
          <w:sz w:val="26"/>
          <w:szCs w:val="26"/>
        </w:rPr>
        <w:t>7. 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rsidR="0080210E" w:rsidRDefault="0080210E" w:rsidP="0080210E">
      <w:pPr>
        <w:widowControl w:val="0"/>
        <w:autoSpaceDE w:val="0"/>
        <w:spacing w:line="360" w:lineRule="auto"/>
        <w:ind w:firstLine="709"/>
        <w:jc w:val="both"/>
      </w:pPr>
      <w:r>
        <w:rPr>
          <w:sz w:val="26"/>
          <w:szCs w:val="26"/>
        </w:rPr>
        <w:t>8. Неиспользованная сумма резерва списывается с отнесением на уменьшение расходов (финансового результата) текущего периода.</w:t>
      </w:r>
    </w:p>
    <w:p w:rsidR="0080210E" w:rsidRDefault="0080210E" w:rsidP="0080210E">
      <w:pPr>
        <w:widowControl w:val="0"/>
        <w:autoSpaceDE w:val="0"/>
        <w:spacing w:line="360" w:lineRule="auto"/>
        <w:jc w:val="center"/>
      </w:pPr>
      <w:r>
        <w:rPr>
          <w:sz w:val="26"/>
          <w:szCs w:val="26"/>
        </w:rPr>
        <w:t>________________________</w:t>
      </w:r>
    </w:p>
    <w:p w:rsidR="0080210E" w:rsidRDefault="0080210E" w:rsidP="0080210E">
      <w:pPr>
        <w:rPr>
          <w:sz w:val="26"/>
          <w:szCs w:val="26"/>
        </w:rPr>
      </w:pPr>
    </w:p>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 w:rsidR="0080210E" w:rsidRDefault="0080210E" w:rsidP="0080210E">
      <w:pPr>
        <w:pStyle w:val="Textbodyindent"/>
        <w:widowControl w:val="0"/>
        <w:suppressAutoHyphens w:val="0"/>
        <w:spacing w:before="0" w:after="0"/>
        <w:ind w:left="6237" w:firstLine="0"/>
        <w:jc w:val="center"/>
      </w:pPr>
      <w:r>
        <w:rPr>
          <w:sz w:val="26"/>
          <w:szCs w:val="26"/>
        </w:rPr>
        <w:t>Приложение 7</w:t>
      </w:r>
    </w:p>
    <w:p w:rsidR="0080210E" w:rsidRDefault="0080210E" w:rsidP="0080210E">
      <w:pPr>
        <w:pStyle w:val="Textbodyindent"/>
        <w:widowControl w:val="0"/>
        <w:suppressAutoHyphens w:val="0"/>
        <w:spacing w:before="0" w:after="0"/>
        <w:ind w:left="6237" w:firstLine="0"/>
        <w:jc w:val="center"/>
      </w:pPr>
      <w:r>
        <w:rPr>
          <w:sz w:val="26"/>
          <w:szCs w:val="26"/>
        </w:rPr>
        <w:t>к учетной политике Думы</w:t>
      </w:r>
    </w:p>
    <w:p w:rsidR="0080210E" w:rsidRDefault="0080210E" w:rsidP="0080210E">
      <w:pPr>
        <w:ind w:left="6237"/>
        <w:jc w:val="center"/>
        <w:rPr>
          <w:sz w:val="26"/>
          <w:szCs w:val="26"/>
        </w:rPr>
      </w:pPr>
      <w:r>
        <w:rPr>
          <w:sz w:val="26"/>
          <w:szCs w:val="26"/>
        </w:rPr>
        <w:t>Великого Новгорода</w:t>
      </w:r>
    </w:p>
    <w:p w:rsidR="0080210E" w:rsidRDefault="0080210E" w:rsidP="0080210E">
      <w:pPr>
        <w:ind w:left="6237"/>
        <w:jc w:val="center"/>
        <w:rPr>
          <w:sz w:val="26"/>
          <w:szCs w:val="26"/>
        </w:rPr>
      </w:pPr>
    </w:p>
    <w:p w:rsidR="0080210E" w:rsidRDefault="0080210E" w:rsidP="0080210E">
      <w:pPr>
        <w:ind w:left="6237"/>
        <w:jc w:val="center"/>
        <w:rPr>
          <w:sz w:val="26"/>
          <w:szCs w:val="26"/>
        </w:rPr>
      </w:pPr>
    </w:p>
    <w:p w:rsidR="0080210E" w:rsidRDefault="0080210E" w:rsidP="0080210E">
      <w:pPr>
        <w:ind w:left="6237"/>
        <w:jc w:val="center"/>
        <w:rPr>
          <w:sz w:val="26"/>
          <w:szCs w:val="26"/>
        </w:rPr>
      </w:pPr>
    </w:p>
    <w:p w:rsidR="0080210E" w:rsidRPr="00493D0E" w:rsidRDefault="0080210E" w:rsidP="0080210E">
      <w:pPr>
        <w:jc w:val="center"/>
        <w:rPr>
          <w:sz w:val="26"/>
          <w:szCs w:val="26"/>
        </w:rPr>
      </w:pPr>
      <w:r w:rsidRPr="00493D0E">
        <w:rPr>
          <w:b/>
          <w:bCs/>
          <w:sz w:val="26"/>
          <w:szCs w:val="26"/>
        </w:rPr>
        <w:t>Рабочий план счетов</w:t>
      </w:r>
    </w:p>
    <w:p w:rsidR="0080210E" w:rsidRDefault="0080210E" w:rsidP="0080210E">
      <w:pPr>
        <w:ind w:left="6237"/>
        <w:jc w:val="center"/>
      </w:pPr>
    </w:p>
    <w:tbl>
      <w:tblPr>
        <w:tblW w:w="9654" w:type="dxa"/>
        <w:tblInd w:w="93" w:type="dxa"/>
        <w:tblLayout w:type="fixed"/>
        <w:tblLook w:val="0000" w:firstRow="0" w:lastRow="0" w:firstColumn="0" w:lastColumn="0" w:noHBand="0" w:noVBand="0"/>
      </w:tblPr>
      <w:tblGrid>
        <w:gridCol w:w="860"/>
        <w:gridCol w:w="340"/>
        <w:gridCol w:w="2540"/>
        <w:gridCol w:w="400"/>
        <w:gridCol w:w="1200"/>
        <w:gridCol w:w="4314"/>
      </w:tblGrid>
      <w:tr w:rsidR="0080210E" w:rsidTr="00367037">
        <w:trPr>
          <w:trHeight w:val="198"/>
        </w:trPr>
        <w:tc>
          <w:tcPr>
            <w:tcW w:w="860"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b/>
                <w:bCs/>
                <w:sz w:val="16"/>
                <w:szCs w:val="16"/>
              </w:rPr>
            </w:pPr>
          </w:p>
        </w:tc>
        <w:tc>
          <w:tcPr>
            <w:tcW w:w="340"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sz w:val="16"/>
                <w:szCs w:val="16"/>
              </w:rPr>
            </w:pPr>
          </w:p>
        </w:tc>
        <w:tc>
          <w:tcPr>
            <w:tcW w:w="2540"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sz w:val="16"/>
                <w:szCs w:val="16"/>
              </w:rPr>
            </w:pPr>
          </w:p>
        </w:tc>
        <w:tc>
          <w:tcPr>
            <w:tcW w:w="400"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sz w:val="16"/>
                <w:szCs w:val="16"/>
              </w:rPr>
            </w:pPr>
          </w:p>
        </w:tc>
        <w:tc>
          <w:tcPr>
            <w:tcW w:w="1200"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sz w:val="16"/>
                <w:szCs w:val="16"/>
              </w:rPr>
            </w:pPr>
          </w:p>
        </w:tc>
        <w:tc>
          <w:tcPr>
            <w:tcW w:w="4314" w:type="dxa"/>
            <w:tcBorders>
              <w:top w:val="none" w:sz="0" w:space="0" w:color="000000"/>
              <w:left w:val="none" w:sz="0" w:space="0" w:color="000000"/>
              <w:bottom w:val="single" w:sz="4" w:space="0" w:color="auto"/>
              <w:right w:val="none" w:sz="0" w:space="0" w:color="000000"/>
            </w:tcBorders>
            <w:shd w:val="clear" w:color="auto" w:fill="auto"/>
            <w:vAlign w:val="bottom"/>
          </w:tcPr>
          <w:p w:rsidR="0080210E" w:rsidRDefault="0080210E" w:rsidP="00367037">
            <w:pPr>
              <w:snapToGrid w:val="0"/>
              <w:rPr>
                <w:rFonts w:ascii="Arial" w:hAnsi="Arial" w:cs="Arial"/>
                <w:sz w:val="16"/>
                <w:szCs w:val="1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rFonts w:eastAsia="Arial"/>
                <w:sz w:val="26"/>
                <w:szCs w:val="26"/>
              </w:rPr>
            </w:pPr>
            <w:r w:rsidRPr="007638BF">
              <w:rPr>
                <w:color w:val="000000"/>
                <w:sz w:val="26"/>
                <w:szCs w:val="26"/>
              </w:rPr>
              <w:t>00000000000000000.0.101.00.000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7638BF">
              <w:rPr>
                <w:color w:val="000000"/>
                <w:sz w:val="26"/>
                <w:szCs w:val="26"/>
              </w:rPr>
              <w:t>Основные средства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rFonts w:eastAsia="Arial"/>
                <w:sz w:val="26"/>
                <w:szCs w:val="26"/>
              </w:rPr>
            </w:pPr>
            <w:r w:rsidRPr="007638BF">
              <w:rPr>
                <w:color w:val="000000"/>
                <w:sz w:val="26"/>
                <w:szCs w:val="26"/>
              </w:rPr>
              <w:t>00000000000000000.0.101.30.000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Pr>
                <w:color w:val="000000"/>
                <w:sz w:val="26"/>
                <w:szCs w:val="26"/>
              </w:rPr>
              <w:t xml:space="preserve">Основные средства - </w:t>
            </w:r>
            <w:r w:rsidRPr="007638BF">
              <w:rPr>
                <w:color w:val="000000"/>
                <w:sz w:val="26"/>
                <w:szCs w:val="26"/>
              </w:rPr>
              <w:t>иное движимое имущество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00000000000000000.0.101.34.000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Pr>
                <w:sz w:val="26"/>
                <w:szCs w:val="26"/>
              </w:rPr>
              <w:t>Машины и оборудование -</w:t>
            </w:r>
            <w:r w:rsidRPr="00493D0E">
              <w:rPr>
                <w:sz w:val="26"/>
                <w:szCs w:val="26"/>
              </w:rPr>
              <w:t xml:space="preserve">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83001039490100244.1.101.34.310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стоимости машин и оборудования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83001039490100244.1.101.34.410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стоимости машин и оборудо</w:t>
            </w:r>
            <w:r>
              <w:rPr>
                <w:sz w:val="26"/>
                <w:szCs w:val="26"/>
              </w:rPr>
              <w:t xml:space="preserve">-вания - </w:t>
            </w:r>
            <w:r w:rsidRPr="00493D0E">
              <w:rPr>
                <w:sz w:val="26"/>
                <w:szCs w:val="26"/>
              </w:rPr>
              <w:t>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00000000000000000.0.101.36.000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Производственный и хозяйственный инвен</w:t>
            </w:r>
            <w:r>
              <w:rPr>
                <w:sz w:val="26"/>
                <w:szCs w:val="26"/>
              </w:rPr>
              <w:t>-</w:t>
            </w:r>
            <w:r>
              <w:rPr>
                <w:sz w:val="26"/>
                <w:szCs w:val="26"/>
              </w:rPr>
              <w:br/>
              <w:t>тарь -</w:t>
            </w:r>
            <w:r w:rsidRPr="00493D0E">
              <w:rPr>
                <w:sz w:val="26"/>
                <w:szCs w:val="26"/>
              </w:rPr>
              <w:t xml:space="preserve">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83001039490100244.1.101.36.310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стоимости производственного и хозяйственного инвентаря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83001039490100244.1.101.36.410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стоимости производственног</w:t>
            </w:r>
            <w:r>
              <w:rPr>
                <w:sz w:val="26"/>
                <w:szCs w:val="26"/>
              </w:rPr>
              <w:t xml:space="preserve">о и хозяйственного инвентаря - </w:t>
            </w:r>
            <w:r w:rsidRPr="00493D0E">
              <w:rPr>
                <w:sz w:val="26"/>
                <w:szCs w:val="26"/>
              </w:rPr>
              <w:t>иного движимого имущества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lastRenderedPageBreak/>
              <w:t>00000000000000000.0.101.38.000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Pr>
                <w:sz w:val="26"/>
                <w:szCs w:val="26"/>
              </w:rPr>
              <w:t>Прочие основные средства -</w:t>
            </w:r>
            <w:r w:rsidRPr="00493D0E">
              <w:rPr>
                <w:sz w:val="26"/>
                <w:szCs w:val="26"/>
              </w:rPr>
              <w:t xml:space="preserve">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83001039490100244.1.101.38.310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стоимости п</w:t>
            </w:r>
            <w:r>
              <w:rPr>
                <w:sz w:val="26"/>
                <w:szCs w:val="26"/>
              </w:rPr>
              <w:t xml:space="preserve">рочих основных средств - </w:t>
            </w:r>
            <w:r w:rsidRPr="00493D0E">
              <w:rPr>
                <w:sz w:val="26"/>
                <w:szCs w:val="26"/>
              </w:rPr>
              <w:t>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83001039490100244.1.101.38.410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стоим</w:t>
            </w:r>
            <w:r>
              <w:rPr>
                <w:sz w:val="26"/>
                <w:szCs w:val="26"/>
              </w:rPr>
              <w:t xml:space="preserve">ости прочих основных средств - </w:t>
            </w:r>
            <w:r w:rsidRPr="00493D0E">
              <w:rPr>
                <w:sz w:val="26"/>
                <w:szCs w:val="26"/>
              </w:rPr>
              <w:t>иного движимого имущества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00000000000000000.0.104.00.000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Амортизация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00000000000000000.0.104.30.000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Pr>
                <w:sz w:val="26"/>
                <w:szCs w:val="26"/>
              </w:rPr>
              <w:t xml:space="preserve">Амортизация </w:t>
            </w:r>
            <w:r w:rsidRPr="00493D0E">
              <w:rPr>
                <w:sz w:val="26"/>
                <w:szCs w:val="26"/>
              </w:rPr>
              <w:t>иного движимого имущества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00000000000000000.0.104.34.000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Амортизация машин и оборудования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83001039490100244.1.104.34.410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за счет амортизации стоимости машин и оборудования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00000000000000000.0.104.36.000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Амортизация производственного и хозяйст</w:t>
            </w:r>
            <w:r>
              <w:rPr>
                <w:sz w:val="26"/>
                <w:szCs w:val="26"/>
              </w:rPr>
              <w:t>-</w:t>
            </w:r>
            <w:r w:rsidRPr="00493D0E">
              <w:rPr>
                <w:sz w:val="26"/>
                <w:szCs w:val="26"/>
              </w:rPr>
              <w:t>венного инвентаря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83001039490100244.1.104.36.410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за счет амортизации стоимости производственного и хозяйственного инвен</w:t>
            </w:r>
            <w:r>
              <w:rPr>
                <w:sz w:val="26"/>
                <w:szCs w:val="26"/>
              </w:rPr>
              <w:t>-</w:t>
            </w:r>
            <w:r w:rsidRPr="00493D0E">
              <w:rPr>
                <w:sz w:val="26"/>
                <w:szCs w:val="26"/>
              </w:rPr>
              <w:t>таря - иного движимого имущества учрежде</w:t>
            </w:r>
            <w:r>
              <w:rPr>
                <w:sz w:val="26"/>
                <w:szCs w:val="26"/>
              </w:rPr>
              <w:t>-</w:t>
            </w:r>
            <w:r w:rsidRPr="00493D0E">
              <w:rPr>
                <w:sz w:val="26"/>
                <w:szCs w:val="26"/>
              </w:rPr>
              <w:t>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00000000000000000.0.104.38.000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Амортизация прочих основных средств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83001039490100244.1.104.38.410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за счет амортизации стоимости прочих основных средств - иного движимого имущества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00000000000000000.0.105.00.000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Материальные запасы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00000000000000000.0.105.30.000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Материальные запасы - иное движимое имущество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lastRenderedPageBreak/>
              <w:t>00000000000000000.0.105.36.000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Прочие материальные запасы -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83001039490100244.1.105.36.340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стоимости прочих материальных запасов - иного движимого имущества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83001039490100244.1.105.36.440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стоимости прочих материальных запасов - иного движимого имущества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00000000000000000.0.106.00.000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Вложения в нефинансовые активы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00000000000000000.0.106.30.000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Вложения в иное движимое имущество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00000000000000000.0.106.31.000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Вложения в основные средства -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83001039490100244.1.106.31.310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вложений в основные средства - иное движимое имущество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83001039490100244.1.106.31.410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вложений в основные средства - иное движимое имущество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00000000000000000.0.201.00.000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Денежные средства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00000000000000000.0.201.10.000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Денежные средства на лицевых счетах учреждения в органе казначейства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00000000000000000.0.201.11.000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Денежные средства учреждения на лицевых счетах в органе казначейства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00000000000000000.3.201.11.510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Поступления денежных средств учреждения на лицевые счета в органе казначейства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00000000000000000.3.201.11.610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Выбытия денежных средств учреждения с лицевых счетов в органе казначейства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00000000000000000.0.201.30.000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Денежные средства  в кассе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00000000000000000.0.201.34.000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Касса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83001039490100244.1.201.34.510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Поступления средств в кассу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83001039490100244.1.201.34.610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Выбытия средств из кассы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lastRenderedPageBreak/>
              <w:t>00000000000000000.0.201.35.000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Денежные документы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83001039490100244.1.201.35.510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Поступления денежных документов в кассу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83001039490100244.1.201.35.610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Выбытия денежных документов из кассы учреждения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00000000000000000.0.205.00.000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по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00000000000000000.0.205.80.000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прочим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00000000000000000.0.205.81.000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плательщиками прочих доходов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83011690000000000.1.205.81.560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прочим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83011690000000000.1.205.81.660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прочим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00000000000000000.0.206.00.000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по выданным авансам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00000000000000000.0.206.10.000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авансам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00000000000000000.0.206.12.000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83001039490100122.1.206.12.560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на прочие выплаты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83001039490100122.1.206.12.660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на прочие выплаты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00000000000000000.0.206.20.000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авансам по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00000000000000000.0.206.21.000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за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за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00000000000000000.0.206.22.000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83001039490100244.1.206.22.560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за транспортные услуги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83001039490100244.1.206.22.660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за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00000000000000000.0.206.23.000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83001039490100244.1.206.23.560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за коммунальные услуги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83001039490100244.1.206.23.660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за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00000000000000000.0.206.25.000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83001039490100244.1.206.25.560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за работы, услуги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83001039490100244.1.206.25.660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за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00000000000000000.0.206.26.000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прочим  работам,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83001039490100244.1.206.26.560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за прочие работы, услуги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83001039490100244.1.206.26.660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за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00000000000000000.0.206.30.000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авансам по поступлению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00000000000000000.0.206.31.000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83001039490100244.1.206.31.560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на приобретение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83001039490100244.1.206.31.660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на приобретение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lastRenderedPageBreak/>
              <w:t>00000000000000000.0.206.34.000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83001039490100244.1.206.34.560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на приобретение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83001039490100244.1.206.34.660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на приобретение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00000000000000000.0.206.90.000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авансам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00000000000000000.0.206.91.000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авансам по оплате прочих расходов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83001039490100244.1.206.91.560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выданным авансам на 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83001039490100244.1.206.91.660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выданным авансам на 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00000000000000000.0.208.00.000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с подотчетными лицами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00000000000000000.0.208.10.000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с подотчетными лицами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00000000000000000.0.208.12.000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83001039490100122.1.208.12.560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83001039490100122.1.208.12.660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00000000000000000.0.208.20.000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с подотчетными лицами по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00000000000000000.0.208.21.000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оплате услуг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оплате услуг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83001039490100244.1.208.21.660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оплате услуг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00000000000000000.0.208.22.000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83001039490100244.1.208.22.560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83001039490100244.1.208.22.660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Уменьшение дебиторской задолженности подотчетных лиц по оплате транспортных услуг</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00000000000000000.0.208.25.000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83001039490100244.1.208.25.560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83001039490100244.1.208.25.660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оплате работ, услуг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00000000000000000.0.208.26.000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83001039490100244.1.208.26.560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83001039490100244.1.208.26.660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оплате прочих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00000000000000000.0.208.30.000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с подотчетными лицами по поступлению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00000000000000000.0.208.31.000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83001039490100244.1.208.31.560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83001039490100244.1.208.31.660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83001039490100244.1.208.34.560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83001039490100244.1.208.34.660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00000000000000000.0.208.90.000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с подотчетными лицами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00000000000000000.0.208.91.000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подотчетными лицами по оплате прочих расходов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83001039490100244.1.208.91.560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подотчетных лиц по оплате прочих расходов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83001039490100244.1.208.91.660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подотчетных лиц по оплате прочих расходов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00000000000000000.0.209.00.000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по ущербу и иным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00000000000000000.0.209.70.000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ущербу нефинансовым активам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00000000000000000.0.209.71.000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ущербу основным средствам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83011690000000000.1.209.71.560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ущербу основным средствам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83011690000000000.1.209.71.660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Погашение дебиторской задолженности  по ущербу основным средствам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00000000000000000.0.209.74.000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ущербу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83011690000000000.1.209.74.560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ущербу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83011690000000000.1.209.74.660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Погашение дебиторской задолженности  по ущербу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lastRenderedPageBreak/>
              <w:t>00000000000000000.0.210.00.000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Прочие расчеты с дебиторами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00000000000000000.0.210.03.000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с финансовым органом по наличным денежным средствам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00000000000000000.0.210.03.000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с финансовым органом по наличным денежным средствам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83001039490100244.1.210.03.560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дебиторской задолженности по операциям с финансовым органом по наличным денежным средствам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83001039490100244.1.210.03.660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дебиторской задолженности по операциям с финансовым органом по наличным денежным средствам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00000000000000000.0.302.00.000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по принятым обязательствам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00000000000000000.0.302.10.000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00000000000000000.0.302.11.000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83001039410100121.1.302.11.730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83001039410100121.1.302.11.830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83001039420100121.1.302.11.730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83001039420100121.1.302.11.830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83001039490100121.1.302.11.730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83001039490100121.1.302.11.830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00000000000000000.0.302.12.000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83001039490100122.1.302.12.730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83001039490100122.1.302.12.830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00000000000000000.0.302.20.000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00000000000000000.0.302.21.000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00000000000000000.0.302.22.000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1"/>
              <w:rPr>
                <w:sz w:val="26"/>
                <w:szCs w:val="26"/>
              </w:rPr>
            </w:pPr>
            <w:r w:rsidRPr="00493D0E">
              <w:rPr>
                <w:sz w:val="26"/>
                <w:szCs w:val="26"/>
              </w:rPr>
              <w:t>Расчеты по транспортным услугам</w:t>
            </w:r>
          </w:p>
          <w:p w:rsidR="0080210E" w:rsidRPr="00493D0E" w:rsidRDefault="0080210E" w:rsidP="00367037">
            <w:pPr>
              <w:jc w:val="both"/>
              <w:outlineLvl w:val="1"/>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83001039490100244.1.302.22.730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83001039490100244.1.302.22.830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00000000000000000.0.302.23.000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83001039490100244.1.302.23.730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83001039490100244.1.302.23.830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00000000000000000.0.302.25.000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83001039490100244.1.302.25.730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83001039490100244.1.302.25.830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00000000000000000.0.302.26.000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прочим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83001039490100244.1.302.26.730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83001039490100244.1.302.26.830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прочим работам,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lastRenderedPageBreak/>
              <w:t>00000000000000000.0.302.30.000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поступлению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00000000000000000.0.302.31.000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83001039490100244.1.302.31.730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83001039490100244.1.302.31.830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00000000000000000.0.302.34.000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83001039490100244.1.302.34.730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83001039490100244.1.302.34.830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00000000000000000.0.302.90.000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00000000000000000.0.302.91.000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83001039490100244.1.302.91.730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83001039490100244.1.302.91.830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00000000000000000.0.303.00.000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Расчеты по платежам в бюджеты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00000000000000000.0.303.01.000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налогу на доходы физических лиц</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00000000000000000.0.303.01.000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налогу на доходы физических лиц</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налогу на доходы физических лиц</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 xml:space="preserve">Уменьшение кредиторской задолженности по налогу на доходы физических лиц </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налогу на доходы физических лиц</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83001039420100121.1.303.01.830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Уменьшение кредиторской задолженности по налогу на доходы физических лиц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налогу на доходы физических лиц</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Уменьшение кредиторской задолженности по налогу на доходы физических лиц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00000000000000000.0.303.02.000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00000000000000000.0.303.02.000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83001039410100121.1.303.02.730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83001039410100121.1.303.02.830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83001039420100121.1.303.02.730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83001039420100121.1.303.02.830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83001039490100121.1.303.02.730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83001039490100121.1.303.02.830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Уменьшение кредиторской задолженности по страховым взносам на обязательное </w:t>
            </w:r>
            <w:r w:rsidRPr="00493D0E">
              <w:rPr>
                <w:sz w:val="26"/>
                <w:szCs w:val="26"/>
              </w:rPr>
              <w:lastRenderedPageBreak/>
              <w:t>социальное страхование на случай временной нетрудоспособности и в связи с материнством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lastRenderedPageBreak/>
              <w:t>00000000000000000.0.303.05.000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00000000000000000.0.303.05.000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83001039410100121.1.303.05.730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83001039410100121.1.303.05.830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Уменьшение кредиторской задолженности по прочим платежам в бюджет</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83001039420100121.1.303.05.730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83001039420100121.1.303.05.830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83001039490100121.1.303.05.730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прочим платежам в бюджет</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83001039490100121.1.303.05.830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прочим платежам в бюджет</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00000000000000000.0.303.06.000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00000000000000000.0.303.06.000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83001039410100121.1.303.06.730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83001039410100121.1.303.06.830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Уменьшение кредиторской задолженности по обязательному социальному страхованию от </w:t>
            </w:r>
            <w:r w:rsidRPr="00493D0E">
              <w:rPr>
                <w:sz w:val="26"/>
                <w:szCs w:val="26"/>
              </w:rPr>
              <w:lastRenderedPageBreak/>
              <w:t>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83001039420100121.1.303.06.730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83001039420100121.1.303.06.830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83001039490100121.1.303.06.730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83001039490100121.1.303.06.830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00000000000000000.0.303.07.000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страховым взносам на обязательное медицинское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00000000000000000.0.303.07.000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1"/>
              <w:rPr>
                <w:sz w:val="26"/>
                <w:szCs w:val="26"/>
              </w:rPr>
            </w:pPr>
            <w:r w:rsidRPr="00493D0E">
              <w:rPr>
                <w:sz w:val="26"/>
                <w:szCs w:val="26"/>
              </w:rPr>
              <w:t>Расчеты по страховым взносам на обязательное медицинское страхование в Федеральный ФОМС</w:t>
            </w:r>
          </w:p>
          <w:p w:rsidR="0080210E" w:rsidRPr="00493D0E" w:rsidRDefault="0080210E" w:rsidP="00367037">
            <w:pPr>
              <w:jc w:val="both"/>
              <w:outlineLvl w:val="1"/>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83001039410100121.1.303.07.730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83001039410100121.1.303.07.830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83001039420100121.1.303.07.730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83001039420100121.1.303.07.830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83001039490100121.1.303.07.730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83001039490100121.1.303.07.830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медицин</w:t>
            </w:r>
            <w:r>
              <w:rPr>
                <w:sz w:val="26"/>
                <w:szCs w:val="26"/>
              </w:rPr>
              <w:t>-</w:t>
            </w:r>
            <w:r w:rsidRPr="00493D0E">
              <w:rPr>
                <w:sz w:val="26"/>
                <w:szCs w:val="26"/>
              </w:rPr>
              <w:t>ское страхование в Федеральный ФОМС</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83001039410100121.1.303.10.730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83001039410100121.1.303.10.830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83001039420100121.1.303.10.730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83001039420100121.1.303.10.830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83001039490100121.1.303.10.730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Увеличение кредиторской задолженности по страховым взносам на обязательное </w:t>
            </w:r>
            <w:r w:rsidRPr="00493D0E">
              <w:rPr>
                <w:sz w:val="26"/>
                <w:szCs w:val="26"/>
              </w:rPr>
              <w:lastRenderedPageBreak/>
              <w:t>пенсионное страхование на выплату страховой части трудовой пенсии</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83001039490100121.1.303.10.830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00000000000000000.0.303.11.000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00000000000000000.0.303.11.000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83001039410100121.1.303.11.830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83001039420100121.1.303.11.830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83001039490100121.1.303.11.730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83001039490100121.1.303.11.830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Уменьшение кредиторской задолженности по страховым взносам на обязательное </w:t>
            </w:r>
            <w:r w:rsidRPr="00493D0E">
              <w:rPr>
                <w:sz w:val="26"/>
                <w:szCs w:val="26"/>
              </w:rPr>
              <w:lastRenderedPageBreak/>
              <w:t>пенсионное страхование на выплату накопительной части трудовой пенсии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lastRenderedPageBreak/>
              <w:t>00000000000000000.0.304.00.000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Прочие расчеты с кредиторами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00000000000000000.0.304.01.000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средствам, полученным во временное распоряжение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00000000000000000.0.304.01.000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средствам, полученным во временное распоряжение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83000000000000000.3.304.01.730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средствам, полученным во временное распоряжение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83000000000000000.3.304.01.830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средствам, полученным во временное распоряжение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00000000000000000.0.304.03.000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удержаниям из выплат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00000000000000000.0.304.03.000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1"/>
              <w:rPr>
                <w:sz w:val="26"/>
                <w:szCs w:val="26"/>
              </w:rPr>
            </w:pPr>
            <w:r w:rsidRPr="00493D0E">
              <w:rPr>
                <w:sz w:val="26"/>
                <w:szCs w:val="26"/>
              </w:rPr>
              <w:t>Расчеты по удержаниям из выплат по оплате труда</w:t>
            </w:r>
          </w:p>
          <w:p w:rsidR="0080210E" w:rsidRPr="00493D0E" w:rsidRDefault="0080210E" w:rsidP="00367037">
            <w:pPr>
              <w:jc w:val="both"/>
              <w:outlineLvl w:val="1"/>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83001039410100121.1.304.03.730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удержаниям из выплат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83001039410100121.1.304.03.830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удержаниям из выплат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83001039420100121.1.304.03.730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удержаниям из выплат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83001039420100121.1.304.03.830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удержаниям из выплат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83001039490100121.1.304.03.730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Увеличение кредиторской задолженности по удержаниям из выплат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83001039490100121.1.304.03.830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Уменьшение кредиторской задолженности по удержаниям из выплат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00000000000000000.0.304.04.000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Внутриведомственные расчеты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lastRenderedPageBreak/>
              <w:t>00000000000000000.0.304.04.000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Внутриведомственные расчеты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налоговым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собственности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оказания платных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суммам принудительного изъятия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страховым взносам на обязательное социальное страхование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чрезвычай</w:t>
            </w:r>
            <w:r>
              <w:rPr>
                <w:sz w:val="26"/>
                <w:szCs w:val="26"/>
              </w:rPr>
              <w:t>-</w:t>
            </w:r>
            <w:r w:rsidRPr="00493D0E">
              <w:rPr>
                <w:sz w:val="26"/>
                <w:szCs w:val="26"/>
              </w:rPr>
              <w:t>ным доходам от операций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83001039490100244.1.304.04.180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прочим доходам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начисле</w:t>
            </w:r>
            <w:r>
              <w:rPr>
                <w:sz w:val="26"/>
                <w:szCs w:val="26"/>
              </w:rPr>
              <w:t>-</w:t>
            </w:r>
            <w:r w:rsidRPr="00493D0E">
              <w:rPr>
                <w:sz w:val="26"/>
                <w:szCs w:val="26"/>
              </w:rPr>
              <w:t>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83001039490100244.1.304.04.222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Внутриведомственные расчеты по транспорт</w:t>
            </w:r>
            <w:r>
              <w:rPr>
                <w:sz w:val="26"/>
                <w:szCs w:val="26"/>
              </w:rPr>
              <w:t>-</w:t>
            </w:r>
            <w:r w:rsidRPr="00493D0E">
              <w:rPr>
                <w:sz w:val="26"/>
                <w:szCs w:val="26"/>
              </w:rPr>
              <w:t>ным услугам</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комму</w:t>
            </w:r>
            <w:r>
              <w:rPr>
                <w:sz w:val="26"/>
                <w:szCs w:val="26"/>
              </w:rPr>
              <w:t>-</w:t>
            </w:r>
            <w:r w:rsidRPr="00493D0E">
              <w:rPr>
                <w:sz w:val="26"/>
                <w:szCs w:val="26"/>
              </w:rPr>
              <w:t>нальным платежам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прочим работам,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обслужива</w:t>
            </w:r>
            <w:r>
              <w:rPr>
                <w:sz w:val="26"/>
                <w:szCs w:val="26"/>
              </w:rPr>
              <w:t>-</w:t>
            </w:r>
            <w:r w:rsidRPr="00493D0E">
              <w:rPr>
                <w:sz w:val="26"/>
                <w:szCs w:val="26"/>
              </w:rPr>
              <w:t>нию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обслужива</w:t>
            </w:r>
            <w:r>
              <w:rPr>
                <w:sz w:val="26"/>
                <w:szCs w:val="26"/>
              </w:rPr>
              <w:t>-</w:t>
            </w:r>
            <w:r w:rsidRPr="00493D0E">
              <w:rPr>
                <w:sz w:val="26"/>
                <w:szCs w:val="26"/>
              </w:rPr>
              <w:t>нию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обслужива</w:t>
            </w:r>
            <w:r>
              <w:rPr>
                <w:sz w:val="26"/>
                <w:szCs w:val="26"/>
              </w:rPr>
              <w:t>-</w:t>
            </w:r>
            <w:r w:rsidRPr="00493D0E">
              <w:rPr>
                <w:sz w:val="26"/>
                <w:szCs w:val="26"/>
              </w:rPr>
              <w:t>нию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безвозмезд</w:t>
            </w:r>
            <w:r>
              <w:rPr>
                <w:sz w:val="26"/>
                <w:szCs w:val="26"/>
              </w:rPr>
              <w:t>-</w:t>
            </w:r>
            <w:r w:rsidRPr="00493D0E">
              <w:rPr>
                <w:sz w:val="26"/>
                <w:szCs w:val="26"/>
              </w:rPr>
              <w:t>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безвозмезд</w:t>
            </w:r>
            <w:r>
              <w:rPr>
                <w:sz w:val="26"/>
                <w:szCs w:val="26"/>
              </w:rPr>
              <w:t>-</w:t>
            </w:r>
            <w:r w:rsidRPr="00493D0E">
              <w:rPr>
                <w:sz w:val="26"/>
                <w:szCs w:val="26"/>
              </w:rPr>
              <w:t>ным перечислениям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безвозмезд</w:t>
            </w:r>
            <w:r>
              <w:rPr>
                <w:sz w:val="26"/>
                <w:szCs w:val="26"/>
              </w:rPr>
              <w:t>-</w:t>
            </w:r>
            <w:r w:rsidRPr="00493D0E">
              <w:rPr>
                <w:sz w:val="26"/>
                <w:szCs w:val="26"/>
              </w:rPr>
              <w:t>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перечисле</w:t>
            </w:r>
            <w:r>
              <w:rPr>
                <w:sz w:val="26"/>
                <w:szCs w:val="26"/>
              </w:rPr>
              <w:t>-</w:t>
            </w:r>
            <w:r w:rsidRPr="00493D0E">
              <w:rPr>
                <w:sz w:val="26"/>
                <w:szCs w:val="26"/>
              </w:rPr>
              <w:t>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83001039490100244.1.304.04.252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перечисле</w:t>
            </w:r>
            <w:r>
              <w:rPr>
                <w:sz w:val="26"/>
                <w:szCs w:val="26"/>
              </w:rPr>
              <w:t>-</w:t>
            </w:r>
            <w:r w:rsidRPr="00493D0E">
              <w:rPr>
                <w:sz w:val="26"/>
                <w:szCs w:val="26"/>
              </w:rPr>
              <w:t>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пенсиям, пособиям и выплатам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пенсиям, пособиям, выплачиваемым организациями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Внутриведомственные расчеты по чрезвычай</w:t>
            </w:r>
            <w:r>
              <w:rPr>
                <w:sz w:val="26"/>
                <w:szCs w:val="26"/>
              </w:rPr>
              <w:t>-</w:t>
            </w:r>
            <w:r w:rsidRPr="00493D0E">
              <w:rPr>
                <w:sz w:val="26"/>
                <w:szCs w:val="26"/>
              </w:rPr>
              <w:t>ным расходам по операциям с активами</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приобрете</w:t>
            </w:r>
            <w:r>
              <w:rPr>
                <w:sz w:val="26"/>
                <w:szCs w:val="26"/>
              </w:rPr>
              <w:t>-</w:t>
            </w:r>
            <w:r w:rsidRPr="00493D0E">
              <w:rPr>
                <w:sz w:val="26"/>
                <w:szCs w:val="26"/>
              </w:rPr>
              <w:t>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приобрете</w:t>
            </w:r>
            <w:r>
              <w:rPr>
                <w:sz w:val="26"/>
                <w:szCs w:val="26"/>
              </w:rPr>
              <w:t>-</w:t>
            </w:r>
            <w:r w:rsidRPr="00493D0E">
              <w:rPr>
                <w:sz w:val="26"/>
                <w:szCs w:val="26"/>
              </w:rPr>
              <w:t>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приобрете</w:t>
            </w:r>
            <w:r>
              <w:rPr>
                <w:sz w:val="26"/>
                <w:szCs w:val="26"/>
              </w:rPr>
              <w:t>-</w:t>
            </w:r>
            <w:r w:rsidRPr="00493D0E">
              <w:rPr>
                <w:sz w:val="26"/>
                <w:szCs w:val="26"/>
              </w:rPr>
              <w:t>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приобре</w:t>
            </w:r>
            <w:r>
              <w:rPr>
                <w:sz w:val="26"/>
                <w:szCs w:val="26"/>
              </w:rPr>
              <w:t>-</w:t>
            </w:r>
            <w:r w:rsidRPr="00493D0E">
              <w:rPr>
                <w:sz w:val="26"/>
                <w:szCs w:val="26"/>
              </w:rPr>
              <w:t>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приобре</w:t>
            </w:r>
            <w:r>
              <w:rPr>
                <w:sz w:val="26"/>
                <w:szCs w:val="26"/>
              </w:rPr>
              <w:t>-</w:t>
            </w:r>
            <w:r w:rsidRPr="00493D0E">
              <w:rPr>
                <w:sz w:val="26"/>
                <w:szCs w:val="26"/>
              </w:rPr>
              <w:t>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83001039490100244.1.304.04.400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выбытий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83001039490100244.1.304.04.410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реализации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83001039490100244.1.304.04.420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реализации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83001039490100244.1.304.04.430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реализации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83001039490100244.1.304.04.440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доходам от реализации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w:t>
            </w:r>
            <w:r>
              <w:rPr>
                <w:sz w:val="26"/>
                <w:szCs w:val="26"/>
              </w:rPr>
              <w:t>-</w:t>
            </w:r>
            <w:r w:rsidRPr="00493D0E">
              <w:rPr>
                <w:sz w:val="26"/>
                <w:szCs w:val="26"/>
              </w:rPr>
              <w:t>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изменению (увеличению) остатков денежных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w:t>
            </w:r>
            <w:r>
              <w:rPr>
                <w:sz w:val="26"/>
                <w:szCs w:val="26"/>
              </w:rPr>
              <w:t>-</w:t>
            </w:r>
            <w:r w:rsidRPr="00493D0E">
              <w:rPr>
                <w:sz w:val="26"/>
                <w:szCs w:val="26"/>
              </w:rPr>
              <w:t>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w:t>
            </w:r>
            <w:r>
              <w:rPr>
                <w:sz w:val="26"/>
                <w:szCs w:val="26"/>
              </w:rPr>
              <w:t>-</w:t>
            </w:r>
            <w:r w:rsidRPr="00493D0E">
              <w:rPr>
                <w:sz w:val="26"/>
                <w:szCs w:val="26"/>
              </w:rPr>
              <w:t>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w:t>
            </w:r>
            <w:r>
              <w:rPr>
                <w:sz w:val="26"/>
                <w:szCs w:val="26"/>
              </w:rPr>
              <w:t>-</w:t>
            </w:r>
            <w:r w:rsidRPr="00493D0E">
              <w:rPr>
                <w:sz w:val="26"/>
                <w:szCs w:val="26"/>
              </w:rPr>
              <w:t>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83001039490100244.1.304.04.560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увеличению прочей дебиторской задолженности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выбытию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изменению (уменьшению) остатков денежных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выбытию ценных бумаг, кроме акций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83001039490100244.1.304.04.630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выбытию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выбытию бюджетных ссуд и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выбытию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83001039490100244.1.304.04.660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уменьше</w:t>
            </w:r>
            <w:r>
              <w:rPr>
                <w:sz w:val="26"/>
                <w:szCs w:val="26"/>
              </w:rPr>
              <w:t>-</w:t>
            </w:r>
            <w:r w:rsidRPr="00493D0E">
              <w:rPr>
                <w:sz w:val="26"/>
                <w:szCs w:val="26"/>
              </w:rPr>
              <w:t>нию прочей дебиторской задолженности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83001039490100244.1.304.04.700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увеличению обязательств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83001039490100244.1.304.04.710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поступлениям внутренних заимствований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83001039490100244.1.304.04.720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поступлениям внешних заимствований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83001039490100244.1.304.04.730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увеличению прочей кредиторской задолженности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погашению долговых обязательств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83001039490100244.1.304.04.830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Внутриведомственные расчеты по уменьше</w:t>
            </w:r>
            <w:r>
              <w:rPr>
                <w:sz w:val="26"/>
                <w:szCs w:val="26"/>
              </w:rPr>
              <w:t>-</w:t>
            </w:r>
            <w:r w:rsidRPr="00493D0E">
              <w:rPr>
                <w:sz w:val="26"/>
                <w:szCs w:val="26"/>
              </w:rPr>
              <w:t>нию прочей кредиторской задолженности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00000000000000000.0.304.05.000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Расчеты по платежам из бюджета с финансовым органом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00000000000000000.0.304.05.000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Расчеты по платежам из бюджета с финансовым органом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w:t>
            </w:r>
            <w:r>
              <w:rPr>
                <w:sz w:val="26"/>
                <w:szCs w:val="26"/>
              </w:rPr>
              <w:t>-</w:t>
            </w:r>
            <w:r w:rsidRPr="00493D0E">
              <w:rPr>
                <w:sz w:val="26"/>
                <w:szCs w:val="26"/>
              </w:rPr>
              <w:t>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w:t>
            </w:r>
            <w:r>
              <w:rPr>
                <w:sz w:val="26"/>
                <w:szCs w:val="26"/>
              </w:rPr>
              <w:t>-</w:t>
            </w:r>
            <w:r w:rsidRPr="00493D0E">
              <w:rPr>
                <w:sz w:val="26"/>
                <w:szCs w:val="26"/>
              </w:rPr>
              <w:t>ных услуг</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Расчеты по платежам из бюджета с финансовыми органами по пенсиям, пособиям </w:t>
            </w:r>
            <w:r w:rsidRPr="00493D0E">
              <w:rPr>
                <w:sz w:val="26"/>
                <w:szCs w:val="26"/>
              </w:rPr>
              <w:lastRenderedPageBreak/>
              <w:t>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государствен</w:t>
            </w:r>
            <w:r>
              <w:rPr>
                <w:sz w:val="26"/>
                <w:szCs w:val="26"/>
              </w:rPr>
              <w:t>-</w:t>
            </w:r>
            <w:r w:rsidRPr="00493D0E">
              <w:rPr>
                <w:sz w:val="26"/>
                <w:szCs w:val="26"/>
              </w:rPr>
              <w:t>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Расчеты по платежам из бюджета с финансовыми органами по пенсиям, пособиям </w:t>
            </w:r>
            <w:r w:rsidRPr="00493D0E">
              <w:rPr>
                <w:sz w:val="26"/>
                <w:szCs w:val="26"/>
              </w:rPr>
              <w:lastRenderedPageBreak/>
              <w:t>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Расчеты по платежам из бюджета с финансовыми органами по пенсиям, пособиям </w:t>
            </w:r>
            <w:r w:rsidRPr="00493D0E">
              <w:rPr>
                <w:sz w:val="26"/>
                <w:szCs w:val="26"/>
              </w:rPr>
              <w:lastRenderedPageBreak/>
              <w:t>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w:t>
            </w:r>
            <w:r>
              <w:rPr>
                <w:sz w:val="26"/>
                <w:szCs w:val="26"/>
              </w:rPr>
              <w:t>-</w:t>
            </w:r>
            <w:r w:rsidRPr="00493D0E">
              <w:rPr>
                <w:sz w:val="26"/>
                <w:szCs w:val="26"/>
              </w:rPr>
              <w:t>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w:t>
            </w:r>
            <w:r>
              <w:rPr>
                <w:sz w:val="26"/>
                <w:szCs w:val="26"/>
              </w:rPr>
              <w:t>-</w:t>
            </w:r>
            <w:r w:rsidRPr="00493D0E">
              <w:rPr>
                <w:sz w:val="26"/>
                <w:szCs w:val="26"/>
              </w:rPr>
              <w:t>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w:t>
            </w:r>
            <w:r>
              <w:rPr>
                <w:sz w:val="26"/>
                <w:szCs w:val="26"/>
              </w:rPr>
              <w:t>-</w:t>
            </w:r>
            <w:r w:rsidRPr="00493D0E">
              <w:rPr>
                <w:sz w:val="26"/>
                <w:szCs w:val="26"/>
              </w:rPr>
              <w:t>женности по внешнему государственному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w:t>
            </w:r>
            <w:r>
              <w:rPr>
                <w:sz w:val="26"/>
                <w:szCs w:val="26"/>
              </w:rPr>
              <w:t>-</w:t>
            </w:r>
            <w:r w:rsidRPr="00493D0E">
              <w:rPr>
                <w:sz w:val="26"/>
                <w:szCs w:val="26"/>
              </w:rPr>
              <w:t>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83001139962604122.1.304.05.213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услуг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транспортных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коммунальных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работ, услуг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оплате прочих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обслуживанию внешнего государственного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83001139962604122.1.304.05.240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83001139962604122.1.304.05.262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операциям с активами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чрезвычайным расходам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органами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поступлению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83001139962604122.1.304.05.510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 органом по размещению средств бюджета на депозиты</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приобретению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предоставлению бюджетных кредитов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размещению депозитов и поступлению иных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внутреннему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83001139962604122.1.304.05.820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Расчеты по платежам из бюджета с финансовыми органами по погашению задолженности по внешнему государст</w:t>
            </w:r>
            <w:r>
              <w:rPr>
                <w:sz w:val="26"/>
                <w:szCs w:val="26"/>
              </w:rPr>
              <w:t>-</w:t>
            </w:r>
            <w:r w:rsidRPr="00493D0E">
              <w:rPr>
                <w:sz w:val="26"/>
                <w:szCs w:val="26"/>
              </w:rPr>
              <w:t>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00000000000000000.0.401.00.000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Финансовый результат экономического субъекта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00000000000000000.0.401.10.000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Доходы текущего финансового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00000000000000000.0.401.10.000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Доходы текущего финансового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Доходы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Налоговые доходы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83011690000000000.1.401.10.120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собственности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оказания платных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сумм принудительного изъятия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безвозмездных поступлений от бюджетов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поступлений от других бюджетов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поступлений от наднациональных организаций и правительств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поступления от международных финансовых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страховых взносов на обязательное социальное страхование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операций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переоценки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Доходы от реализации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доходы от операций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83011690000000000.1.401.10.180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доходы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00000000000000000.0.401.20.000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Расходы текущего финансового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00000000000000000.0.401.20.000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Расходы текущего финансового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органи</w:t>
            </w:r>
            <w:r>
              <w:rPr>
                <w:sz w:val="26"/>
                <w:szCs w:val="26"/>
              </w:rPr>
              <w:t>-</w:t>
            </w:r>
            <w:r w:rsidRPr="00493D0E">
              <w:rPr>
                <w:sz w:val="26"/>
                <w:szCs w:val="26"/>
              </w:rPr>
              <w:t>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Расходы экономического субъекта       </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оплату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услуги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транспортные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коммунальные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арендную плату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работы, услуги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прочие работы, услуги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внутреннего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обслуживание внешнего государственного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государственным и муниципальным орга</w:t>
            </w:r>
            <w:r>
              <w:rPr>
                <w:sz w:val="26"/>
                <w:szCs w:val="26"/>
              </w:rPr>
              <w:t>-</w:t>
            </w:r>
            <w:r w:rsidRPr="00493D0E">
              <w:rPr>
                <w:sz w:val="26"/>
                <w:szCs w:val="26"/>
              </w:rPr>
              <w:t>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организациям, за исключением государст</w:t>
            </w:r>
            <w:r>
              <w:rPr>
                <w:sz w:val="26"/>
                <w:szCs w:val="26"/>
              </w:rPr>
              <w:t>-</w:t>
            </w:r>
            <w:r w:rsidRPr="00493D0E">
              <w:rPr>
                <w:sz w:val="26"/>
                <w:szCs w:val="26"/>
              </w:rPr>
              <w:t>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83001139962604122.1.401.20.250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безвозмездные перечисления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Расходы на перечисления наднациональным организациям и правительствам иностранных государств</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перечисления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социальное обеспечение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и выплаты по пенсионному, социальному и медицинскому страхованию населения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пособия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пенсии, пособия, выплачиваемые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83001139962604122.1.401.20.270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83001139962604122.1.401.20.271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Расходы на амортизацию основных средств и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83001139962604122.1.401.20.272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Расходование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83001139962604122.1.401.20.273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Чрезвычайные расходы по операциям с активами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83001139962604122.1.401.20.290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Прочие расходы</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00000000000000000.0.401.30.000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Финансовый результат прошлых отчетных периодов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00000000000000000.0.401.30.000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Финансовый результат прошлых отчетных периодов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83000000000000000.1.401.30.000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Финансовый результат прошлых отчетных периодов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00000000000000000.0.501.00.000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Лимиты бюджетных обязательств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00000000000000000.0.501.10.000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Лимиты бюджетных обязательств текущего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00000000000000000.0.501.13.000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Лимиты бюджетных обязательств получателей бюджетных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w:t>
            </w:r>
            <w:r>
              <w:rPr>
                <w:sz w:val="26"/>
                <w:szCs w:val="26"/>
              </w:rPr>
              <w:t>-</w:t>
            </w:r>
            <w:r w:rsidRPr="00493D0E">
              <w:rPr>
                <w:sz w:val="26"/>
                <w:szCs w:val="26"/>
              </w:rPr>
              <w:t>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w:t>
            </w:r>
            <w:r>
              <w:rPr>
                <w:sz w:val="26"/>
                <w:szCs w:val="26"/>
              </w:rPr>
              <w:t>-</w:t>
            </w:r>
            <w:r w:rsidRPr="00493D0E">
              <w:rPr>
                <w:sz w:val="26"/>
                <w:szCs w:val="26"/>
              </w:rPr>
              <w:t>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безвозмездным перечислениям организациям, за исключением </w:t>
            </w:r>
            <w:r w:rsidRPr="00493D0E">
              <w:rPr>
                <w:sz w:val="26"/>
                <w:szCs w:val="26"/>
              </w:rPr>
              <w:lastRenderedPageBreak/>
              <w:t>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пенсиям, пособиям, </w:t>
            </w:r>
            <w:r w:rsidRPr="00493D0E">
              <w:rPr>
                <w:sz w:val="26"/>
                <w:szCs w:val="26"/>
              </w:rPr>
              <w:lastRenderedPageBreak/>
              <w:t>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правитель</w:t>
            </w:r>
            <w:r>
              <w:rPr>
                <w:sz w:val="26"/>
                <w:szCs w:val="26"/>
              </w:rPr>
              <w:t>-</w:t>
            </w:r>
            <w:r w:rsidRPr="00493D0E">
              <w:rPr>
                <w:sz w:val="26"/>
                <w:szCs w:val="26"/>
              </w:rPr>
              <w:t>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пенсиям, пособиям и </w:t>
            </w:r>
            <w:r w:rsidRPr="00493D0E">
              <w:rPr>
                <w:sz w:val="26"/>
                <w:szCs w:val="26"/>
              </w:rPr>
              <w:lastRenderedPageBreak/>
              <w:t>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83001139962604122.1.501.13.200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труда и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заработной плате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начислениям на выплаты по оплате труда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оплате работ, услуг</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услугам связи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транспортным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работам, услугам по содержанию имущества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государственного (муниципального)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83001139962604122.1.501.13.231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Лимиты бюджетных обязательств получателей бюджетных средств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другим бюджетам бюджетной системы Российской Федерации</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наднациональным организациям и прави</w:t>
            </w:r>
            <w:r>
              <w:rPr>
                <w:sz w:val="26"/>
                <w:szCs w:val="26"/>
              </w:rPr>
              <w:t>-</w:t>
            </w:r>
            <w:r w:rsidRPr="00493D0E">
              <w:rPr>
                <w:sz w:val="26"/>
                <w:szCs w:val="26"/>
              </w:rPr>
              <w:t>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перечислениям международным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83001139962604122.1.501.13.260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социальному обеспечению</w:t>
            </w:r>
          </w:p>
        </w:tc>
      </w:tr>
      <w:tr w:rsidR="0080210E" w:rsidTr="00367037">
        <w:trPr>
          <w:trHeight w:val="65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пенсиям, пособиям, выплачиваемым организациям сектора государственного управления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мате</w:t>
            </w:r>
            <w:r>
              <w:rPr>
                <w:sz w:val="26"/>
                <w:szCs w:val="26"/>
              </w:rPr>
              <w:t>-</w:t>
            </w:r>
            <w:r w:rsidRPr="00493D0E">
              <w:rPr>
                <w:sz w:val="26"/>
                <w:szCs w:val="26"/>
              </w:rPr>
              <w:t>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83001139962604122.1.501.13.500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83001139962604122.1.501.13.530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Лимиты бюджетных обязательств получателей бюджетных средств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00000000000000000.0.501.15.000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Полученные лимиты бюджетных обязательств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w:t>
            </w:r>
            <w:r>
              <w:rPr>
                <w:sz w:val="26"/>
                <w:szCs w:val="26"/>
              </w:rPr>
              <w:t>-</w:t>
            </w:r>
            <w:r w:rsidRPr="00493D0E">
              <w:rPr>
                <w:sz w:val="26"/>
                <w:szCs w:val="26"/>
              </w:rPr>
              <w:t>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w:t>
            </w:r>
            <w:r>
              <w:rPr>
                <w:sz w:val="26"/>
                <w:szCs w:val="26"/>
              </w:rPr>
              <w:t>-</w:t>
            </w:r>
            <w:r w:rsidRPr="00493D0E">
              <w:rPr>
                <w:sz w:val="26"/>
                <w:szCs w:val="26"/>
              </w:rPr>
              <w:t>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lastRenderedPageBreak/>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1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p w:rsidR="0080210E" w:rsidRPr="00493D0E" w:rsidRDefault="0080210E" w:rsidP="00367037">
            <w:pPr>
              <w:jc w:val="both"/>
              <w:outlineLvl w:val="2"/>
              <w:rPr>
                <w:sz w:val="26"/>
                <w:szCs w:val="26"/>
              </w:rPr>
            </w:pP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w:t>
            </w:r>
            <w:r>
              <w:rPr>
                <w:sz w:val="26"/>
                <w:szCs w:val="26"/>
              </w:rPr>
              <w:t>-</w:t>
            </w:r>
            <w:r w:rsidRPr="00493D0E">
              <w:rPr>
                <w:sz w:val="26"/>
                <w:szCs w:val="26"/>
              </w:rPr>
              <w:t>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w:t>
            </w:r>
            <w:r>
              <w:rPr>
                <w:sz w:val="26"/>
                <w:szCs w:val="26"/>
              </w:rPr>
              <w:t>-</w:t>
            </w:r>
            <w:r w:rsidRPr="00493D0E">
              <w:rPr>
                <w:sz w:val="26"/>
                <w:szCs w:val="26"/>
              </w:rPr>
              <w:t>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w:t>
            </w:r>
            <w:r>
              <w:rPr>
                <w:sz w:val="26"/>
                <w:szCs w:val="26"/>
              </w:rPr>
              <w:t>-</w:t>
            </w:r>
            <w:r w:rsidRPr="00493D0E">
              <w:rPr>
                <w:sz w:val="26"/>
                <w:szCs w:val="26"/>
              </w:rPr>
              <w:t>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пенсиям, пособиям и выплатам по </w:t>
            </w:r>
            <w:r w:rsidRPr="00493D0E">
              <w:rPr>
                <w:sz w:val="26"/>
                <w:szCs w:val="26"/>
              </w:rPr>
              <w:lastRenderedPageBreak/>
              <w:t>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организа</w:t>
            </w:r>
            <w:r>
              <w:rPr>
                <w:sz w:val="26"/>
                <w:szCs w:val="26"/>
              </w:rPr>
              <w:t>-</w:t>
            </w:r>
            <w:r w:rsidRPr="00493D0E">
              <w:rPr>
                <w:sz w:val="26"/>
                <w:szCs w:val="26"/>
              </w:rPr>
              <w:t>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организа</w:t>
            </w:r>
            <w:r>
              <w:rPr>
                <w:sz w:val="26"/>
                <w:szCs w:val="26"/>
              </w:rPr>
              <w:t>-</w:t>
            </w:r>
            <w:r w:rsidRPr="00493D0E">
              <w:rPr>
                <w:sz w:val="26"/>
                <w:szCs w:val="26"/>
              </w:rPr>
              <w:t>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расходам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труда и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выплатам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83001139962604122.1.501.15.223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коммунальным услугам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арендной плате за пользование имуществом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работам, услугам по содержанию имущест</w:t>
            </w:r>
            <w:r>
              <w:rPr>
                <w:sz w:val="26"/>
                <w:szCs w:val="26"/>
              </w:rPr>
              <w:t>-</w:t>
            </w:r>
            <w:r w:rsidRPr="00493D0E">
              <w:rPr>
                <w:sz w:val="26"/>
                <w:szCs w:val="26"/>
              </w:rPr>
              <w:t>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прочим работам, услугам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государственного (муници</w:t>
            </w:r>
            <w:r>
              <w:rPr>
                <w:sz w:val="26"/>
                <w:szCs w:val="26"/>
              </w:rPr>
              <w:t>-</w:t>
            </w:r>
            <w:r w:rsidRPr="00493D0E">
              <w:rPr>
                <w:sz w:val="26"/>
                <w:szCs w:val="26"/>
              </w:rPr>
              <w:t>пального) долга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обслуживанию внутреннего долга</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Полученные лимиты бюджетных обязательств по обслуживанию внешнего государственного долга           </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органи</w:t>
            </w:r>
            <w:r>
              <w:rPr>
                <w:sz w:val="26"/>
                <w:szCs w:val="26"/>
              </w:rPr>
              <w:t>-</w:t>
            </w:r>
            <w:r w:rsidRPr="00493D0E">
              <w:rPr>
                <w:sz w:val="26"/>
                <w:szCs w:val="26"/>
              </w:rPr>
              <w:t>зациям, за исключением государственных и муниципальных организаций</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безвозмездным перечислениям бюджетам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83001139962604122.1.501.15.252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перечислениям международным организа</w:t>
            </w:r>
            <w:r>
              <w:rPr>
                <w:sz w:val="26"/>
                <w:szCs w:val="26"/>
              </w:rPr>
              <w:t>-</w:t>
            </w:r>
            <w:r w:rsidRPr="00493D0E">
              <w:rPr>
                <w:sz w:val="26"/>
                <w:szCs w:val="26"/>
              </w:rPr>
              <w:t>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социальному обеспечению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83001139962604122.1.501.15.261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и выплатам по пенсионному, социальному и медицинскому страхованию населения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пенсиям, пособиям, выплачиваемым организациям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прочим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основных средств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нематериальных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непроизведенных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материальных запасов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83001139962604122.1.501.15.500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83001139962604122.1.501.15.530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Полученные лимиты бюджетных обязательств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00000000000000000.0.502.00.000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rPr>
                <w:sz w:val="26"/>
                <w:szCs w:val="26"/>
              </w:rPr>
            </w:pPr>
            <w:r w:rsidRPr="00493D0E">
              <w:rPr>
                <w:sz w:val="26"/>
                <w:szCs w:val="26"/>
              </w:rPr>
              <w:t>Обязательства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00000000000000000.0.502.10.000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0"/>
              <w:rPr>
                <w:sz w:val="26"/>
                <w:szCs w:val="26"/>
              </w:rPr>
            </w:pPr>
            <w:r w:rsidRPr="00493D0E">
              <w:rPr>
                <w:sz w:val="26"/>
                <w:szCs w:val="26"/>
              </w:rPr>
              <w:t>Обязательства текущего финансового года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00000000000000000.0.502.11.000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Принятые обязательства на текущий финансовый год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организаций</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w:t>
            </w:r>
            <w:r>
              <w:rPr>
                <w:sz w:val="26"/>
                <w:szCs w:val="26"/>
              </w:rPr>
              <w:t>-</w:t>
            </w:r>
            <w:r w:rsidRPr="00493D0E">
              <w:rPr>
                <w:sz w:val="26"/>
                <w:szCs w:val="26"/>
              </w:rPr>
              <w:t>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w:t>
            </w:r>
            <w:r>
              <w:rPr>
                <w:sz w:val="26"/>
                <w:szCs w:val="26"/>
              </w:rPr>
              <w:t>-</w:t>
            </w:r>
            <w:r w:rsidRPr="00493D0E">
              <w:rPr>
                <w:sz w:val="26"/>
                <w:szCs w:val="26"/>
              </w:rPr>
              <w:t>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w:t>
            </w:r>
            <w:r>
              <w:rPr>
                <w:sz w:val="26"/>
                <w:szCs w:val="26"/>
              </w:rPr>
              <w:t>-</w:t>
            </w:r>
            <w:r w:rsidRPr="00493D0E">
              <w:rPr>
                <w:sz w:val="26"/>
                <w:szCs w:val="26"/>
              </w:rPr>
              <w:t>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w:t>
            </w:r>
            <w:r>
              <w:rPr>
                <w:sz w:val="26"/>
                <w:szCs w:val="26"/>
              </w:rPr>
              <w:t>-</w:t>
            </w:r>
            <w:r w:rsidRPr="00493D0E">
              <w:rPr>
                <w:sz w:val="26"/>
                <w:szCs w:val="26"/>
              </w:rPr>
              <w:t>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w:t>
            </w:r>
            <w:r>
              <w:rPr>
                <w:sz w:val="26"/>
                <w:szCs w:val="26"/>
              </w:rPr>
              <w:t>-</w:t>
            </w:r>
            <w:r w:rsidRPr="00493D0E">
              <w:rPr>
                <w:sz w:val="26"/>
                <w:szCs w:val="26"/>
              </w:rPr>
              <w:t>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w:t>
            </w:r>
            <w:r>
              <w:rPr>
                <w:sz w:val="26"/>
                <w:szCs w:val="26"/>
              </w:rPr>
              <w:t>-</w:t>
            </w:r>
            <w:r w:rsidRPr="00493D0E">
              <w:rPr>
                <w:sz w:val="26"/>
                <w:szCs w:val="26"/>
              </w:rPr>
              <w:t>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 за исключением государственных и муниципальных организаций</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w:t>
            </w:r>
            <w:r>
              <w:rPr>
                <w:sz w:val="26"/>
                <w:szCs w:val="26"/>
              </w:rPr>
              <w:t>-</w:t>
            </w:r>
            <w:r w:rsidRPr="00493D0E">
              <w:rPr>
                <w:sz w:val="26"/>
                <w:szCs w:val="26"/>
              </w:rPr>
              <w:t>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83001139962604122.1.502.11.200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обслуживанию долговых обязательств перед нерезидентами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 государственным и муници</w:t>
            </w:r>
            <w:r>
              <w:rPr>
                <w:sz w:val="26"/>
                <w:szCs w:val="26"/>
              </w:rPr>
              <w:t>-</w:t>
            </w:r>
            <w:r w:rsidRPr="00493D0E">
              <w:rPr>
                <w:sz w:val="26"/>
                <w:szCs w:val="26"/>
              </w:rPr>
              <w:t>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 xml:space="preserve">Принятые обязательства по безвозмездным перечислениям организациям, за исключением </w:t>
            </w:r>
            <w:r w:rsidRPr="00493D0E">
              <w:rPr>
                <w:sz w:val="26"/>
                <w:szCs w:val="26"/>
              </w:rPr>
              <w:lastRenderedPageBreak/>
              <w:t>государственных и муниципальных орга</w:t>
            </w:r>
            <w:r>
              <w:rPr>
                <w:sz w:val="26"/>
                <w:szCs w:val="26"/>
              </w:rPr>
              <w:t>-</w:t>
            </w:r>
            <w:r w:rsidRPr="00493D0E">
              <w:rPr>
                <w:sz w:val="26"/>
                <w:szCs w:val="26"/>
              </w:rPr>
              <w:t>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83001139962604122.1.502.11.250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83001139962604122.1.502.11.251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другим бюджетам бюджетной системы Российской Федерации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наднациональным организациям и правительствам иностранных государств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83001139962604122.1.502.11.510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ценных бумаг, кроме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предоставлению бюджетных кредитов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83001139962604122.1.502.11.820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на погашение задолженности по внешнему государствен</w:t>
            </w:r>
            <w:r>
              <w:rPr>
                <w:sz w:val="26"/>
                <w:szCs w:val="26"/>
              </w:rPr>
              <w:t>-</w:t>
            </w:r>
            <w:r w:rsidRPr="00493D0E">
              <w:rPr>
                <w:sz w:val="26"/>
                <w:szCs w:val="26"/>
              </w:rPr>
              <w:t>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00000000000000000.0.502.12.000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1"/>
              <w:rPr>
                <w:sz w:val="26"/>
                <w:szCs w:val="26"/>
              </w:rPr>
            </w:pPr>
            <w:r w:rsidRPr="00493D0E">
              <w:rPr>
                <w:sz w:val="26"/>
                <w:szCs w:val="26"/>
              </w:rPr>
              <w:t>Принятые денежные обязательства на текущий финансовый год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государствен</w:t>
            </w:r>
            <w:r>
              <w:rPr>
                <w:sz w:val="26"/>
                <w:szCs w:val="26"/>
              </w:rPr>
              <w:t>-</w:t>
            </w:r>
            <w:r w:rsidRPr="00493D0E">
              <w:rPr>
                <w:sz w:val="26"/>
                <w:szCs w:val="26"/>
              </w:rPr>
              <w:t>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w:t>
            </w:r>
            <w:r>
              <w:rPr>
                <w:sz w:val="26"/>
                <w:szCs w:val="26"/>
              </w:rPr>
              <w:t>-</w:t>
            </w:r>
            <w:r w:rsidRPr="00493D0E">
              <w:rPr>
                <w:sz w:val="26"/>
                <w:szCs w:val="26"/>
              </w:rPr>
              <w:t>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организа</w:t>
            </w:r>
            <w:r>
              <w:rPr>
                <w:sz w:val="26"/>
                <w:szCs w:val="26"/>
              </w:rPr>
              <w:t>-</w:t>
            </w:r>
            <w:r w:rsidRPr="00493D0E">
              <w:rPr>
                <w:sz w:val="26"/>
                <w:szCs w:val="26"/>
              </w:rPr>
              <w:t>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Pr>
                <w:sz w:val="26"/>
                <w:szCs w:val="26"/>
              </w:rPr>
              <w:t xml:space="preserve">Принятые </w:t>
            </w:r>
            <w:r w:rsidRPr="00493D0E">
              <w:rPr>
                <w:sz w:val="26"/>
                <w:szCs w:val="26"/>
              </w:rPr>
              <w:t>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83001039410100121.1.502.12.510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83001039410100121.1.502.12.820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w:t>
            </w:r>
            <w:r>
              <w:rPr>
                <w:sz w:val="26"/>
                <w:szCs w:val="26"/>
              </w:rPr>
              <w:t>-</w:t>
            </w:r>
            <w:r w:rsidRPr="00493D0E">
              <w:rPr>
                <w:sz w:val="26"/>
                <w:szCs w:val="26"/>
              </w:rPr>
              <w:t>зациям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w:t>
            </w:r>
            <w:r>
              <w:rPr>
                <w:sz w:val="26"/>
                <w:szCs w:val="26"/>
              </w:rPr>
              <w:t>-</w:t>
            </w:r>
            <w:r w:rsidRPr="00493D0E">
              <w:rPr>
                <w:sz w:val="26"/>
                <w:szCs w:val="26"/>
              </w:rPr>
              <w:t>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83001039410100122.1.502.12.510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83001039410100122.1.502.12.820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государствен</w:t>
            </w:r>
            <w:r>
              <w:rPr>
                <w:sz w:val="26"/>
                <w:szCs w:val="26"/>
              </w:rPr>
              <w:t>-</w:t>
            </w:r>
            <w:r w:rsidRPr="00493D0E">
              <w:rPr>
                <w:sz w:val="26"/>
                <w:szCs w:val="26"/>
              </w:rPr>
              <w:t>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289"/>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w:t>
            </w:r>
            <w:r>
              <w:rPr>
                <w:sz w:val="26"/>
                <w:szCs w:val="26"/>
              </w:rPr>
              <w:t>-</w:t>
            </w:r>
            <w:r w:rsidRPr="00493D0E">
              <w:rPr>
                <w:sz w:val="26"/>
                <w:szCs w:val="26"/>
              </w:rPr>
              <w:t>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Pr>
                <w:sz w:val="26"/>
                <w:szCs w:val="26"/>
              </w:rPr>
              <w:t xml:space="preserve">Принятые </w:t>
            </w:r>
            <w:r w:rsidRPr="00493D0E">
              <w:rPr>
                <w:sz w:val="26"/>
                <w:szCs w:val="26"/>
              </w:rPr>
              <w:t>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83001039420100121.1.502.12.510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83001039420100121.1.502.12.820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83001039420100122.1.502.12.510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83001039420100122.1.502.12.820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83001039490100121.1.502.12.510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83001039490100121.1.502.12.820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государствен</w:t>
            </w:r>
            <w:r>
              <w:rPr>
                <w:sz w:val="26"/>
                <w:szCs w:val="26"/>
              </w:rPr>
              <w:t>-</w:t>
            </w:r>
            <w:r w:rsidRPr="00493D0E">
              <w:rPr>
                <w:sz w:val="26"/>
                <w:szCs w:val="26"/>
              </w:rPr>
              <w:t>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w:t>
            </w:r>
            <w:r>
              <w:rPr>
                <w:sz w:val="26"/>
                <w:szCs w:val="26"/>
              </w:rPr>
              <w:t>-</w:t>
            </w:r>
            <w:r w:rsidRPr="00493D0E">
              <w:rPr>
                <w:sz w:val="26"/>
                <w:szCs w:val="26"/>
              </w:rPr>
              <w:t>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w:t>
            </w:r>
            <w:r>
              <w:rPr>
                <w:sz w:val="26"/>
                <w:szCs w:val="26"/>
              </w:rPr>
              <w:t>-</w:t>
            </w:r>
            <w:r w:rsidRPr="00493D0E">
              <w:rPr>
                <w:sz w:val="26"/>
                <w:szCs w:val="26"/>
              </w:rPr>
              <w:t>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83001039490100122.1.502.12.510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83001039490100122.1.502.12.820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государствен</w:t>
            </w:r>
            <w:r>
              <w:rPr>
                <w:sz w:val="26"/>
                <w:szCs w:val="26"/>
              </w:rPr>
              <w:t>-</w:t>
            </w:r>
            <w:r w:rsidRPr="00493D0E">
              <w:rPr>
                <w:sz w:val="26"/>
                <w:szCs w:val="26"/>
              </w:rPr>
              <w:t>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w:t>
            </w:r>
            <w:r>
              <w:rPr>
                <w:sz w:val="26"/>
                <w:szCs w:val="26"/>
              </w:rPr>
              <w:t>-</w:t>
            </w:r>
            <w:r w:rsidRPr="00493D0E">
              <w:rPr>
                <w:sz w:val="26"/>
                <w:szCs w:val="26"/>
              </w:rPr>
              <w:t>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прочим расходам</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Pr>
                <w:sz w:val="26"/>
                <w:szCs w:val="26"/>
              </w:rPr>
              <w:t xml:space="preserve">Принятые </w:t>
            </w:r>
            <w:r w:rsidRPr="00493D0E">
              <w:rPr>
                <w:sz w:val="26"/>
                <w:szCs w:val="26"/>
              </w:rPr>
              <w:t>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83001039490100244.1.502.12.510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83001039490100244.1.502.12.820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организациями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расходам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Pr>
                <w:sz w:val="26"/>
                <w:szCs w:val="26"/>
              </w:rPr>
              <w:t xml:space="preserve">Принятые </w:t>
            </w:r>
            <w:r w:rsidRPr="00493D0E">
              <w:rPr>
                <w:sz w:val="26"/>
                <w:szCs w:val="26"/>
              </w:rPr>
              <w:t>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83001039490100851.1.502.12.510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83001039490100851.1.502.12.820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расходам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оплате труда и начисления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83001139962604122.1.502.12.211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заработной плате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83001139962604122.1.502.12.212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выплатам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83001139962604122.1.502.12.213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начислениям на выплаты по оплате труда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83001139962604122.1.502.12.220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оплате работ, услуг</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услугам связи</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транспортным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коммунальным услугам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83001139962604122.1.502.12.224</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арендной плате за пользование имуществом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83001139962604122.1.502.12.225</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работам, услугам по содержанию имущества</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83001139962604122.1.502.12.226</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прочим работам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83001139962604122.1.502.12.231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w:t>
            </w:r>
            <w:r>
              <w:rPr>
                <w:sz w:val="26"/>
                <w:szCs w:val="26"/>
              </w:rPr>
              <w:t>-</w:t>
            </w:r>
            <w:r w:rsidRPr="00493D0E">
              <w:rPr>
                <w:sz w:val="26"/>
                <w:szCs w:val="26"/>
              </w:rPr>
              <w:t>живанию долговых обязательств перед 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83001139962604122.1.502.12.232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обслуживанию долговых обязательств перед нерезидентами</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83001139962604122.1.502.12.241</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государст</w:t>
            </w:r>
            <w:r>
              <w:rPr>
                <w:sz w:val="26"/>
                <w:szCs w:val="26"/>
              </w:rPr>
              <w:t>-</w:t>
            </w:r>
            <w:r w:rsidRPr="00493D0E">
              <w:rPr>
                <w:sz w:val="26"/>
                <w:szCs w:val="26"/>
              </w:rPr>
              <w:t>венным и муниципальным организациям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83001139962604122.1.502.12.242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 организациям, за исключением государственных и муници</w:t>
            </w:r>
            <w:r>
              <w:rPr>
                <w:sz w:val="26"/>
                <w:szCs w:val="26"/>
              </w:rPr>
              <w:t>-</w:t>
            </w:r>
            <w:r w:rsidRPr="00493D0E">
              <w:rPr>
                <w:sz w:val="26"/>
                <w:szCs w:val="26"/>
              </w:rPr>
              <w:t>пальных организаций</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83001139962604122.1.502.12.250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безвозмездным перечислениям</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83001139962604122.1.502.12.252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наднациональным организа</w:t>
            </w:r>
            <w:r>
              <w:rPr>
                <w:sz w:val="26"/>
                <w:szCs w:val="26"/>
              </w:rPr>
              <w:t>-</w:t>
            </w:r>
            <w:r w:rsidRPr="00493D0E">
              <w:rPr>
                <w:sz w:val="26"/>
                <w:szCs w:val="26"/>
              </w:rPr>
              <w:t>циям и правительствам иностранных государств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83001139962604122.1.502.12.253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перечислениям международным организациям</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83001139962604122.1.502.12.260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социальному обеспечению</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83001139962604122.1.502.12.262</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пособиям по социальной помощи населению</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83001139962604122.1.502.12.263</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пенсиям, пособиям, выплачиваемым организа</w:t>
            </w:r>
            <w:r>
              <w:rPr>
                <w:sz w:val="26"/>
                <w:szCs w:val="26"/>
              </w:rPr>
              <w:t>-</w:t>
            </w:r>
            <w:r w:rsidRPr="00493D0E">
              <w:rPr>
                <w:sz w:val="26"/>
                <w:szCs w:val="26"/>
              </w:rPr>
              <w:t>циями сектора государственного управления</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83001139962604122.1.502.12.290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Default="0080210E" w:rsidP="00367037">
            <w:pPr>
              <w:jc w:val="both"/>
              <w:outlineLvl w:val="2"/>
              <w:rPr>
                <w:sz w:val="26"/>
                <w:szCs w:val="26"/>
              </w:rPr>
            </w:pPr>
            <w:r w:rsidRPr="00493D0E">
              <w:rPr>
                <w:sz w:val="26"/>
                <w:szCs w:val="26"/>
              </w:rPr>
              <w:t>Принятые денежные обязательства по прочим расходам</w:t>
            </w:r>
          </w:p>
          <w:p w:rsidR="0080210E" w:rsidRPr="00493D0E" w:rsidRDefault="0080210E" w:rsidP="00367037">
            <w:pPr>
              <w:jc w:val="both"/>
              <w:outlineLvl w:val="2"/>
              <w:rPr>
                <w:sz w:val="26"/>
                <w:szCs w:val="26"/>
              </w:rPr>
            </w:pP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83001139962604122.1.502.12.300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Pr>
                <w:sz w:val="26"/>
                <w:szCs w:val="26"/>
              </w:rPr>
              <w:t xml:space="preserve">Принятые </w:t>
            </w:r>
            <w:r w:rsidRPr="00493D0E">
              <w:rPr>
                <w:sz w:val="26"/>
                <w:szCs w:val="26"/>
              </w:rPr>
              <w:t>обязательства по приобретению нефинансовых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83001139962604122.1.502.12.310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основных средств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83001139962604122.1.502.12.320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нематериальных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83001139962604122.1.502.12.330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непроизведенных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83001139962604122.1.502.12.340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материальных запасов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83001139962604122.1.502.12.500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финансовых активов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lastRenderedPageBreak/>
              <w:t>83001139962604122.1.502.12.510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изменению (увеличению) остатка денежных средств учреждения</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83001139962604122.1.502.12.520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ценных бумаг, кроме акций и иных форм участия в капитале</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83001139962604122.1.502.12.530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акций и иных форм участия в капитале</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83001139962604122.1.502.12.540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предоставлению займов (ссуд)</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83001139962604122.1.502.12.550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приобретению иных финансовых активов</w:t>
            </w:r>
          </w:p>
        </w:tc>
      </w:tr>
      <w:tr w:rsidR="0080210E" w:rsidTr="00367037">
        <w:trPr>
          <w:trHeight w:val="23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83001139962604122.1.502.12.800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долговых обязательств</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83001139962604122.1.502.12.810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по погашению задолженности по внутреннему государственному (муниципальному) долгу</w:t>
            </w:r>
          </w:p>
        </w:tc>
      </w:tr>
      <w:tr w:rsidR="0080210E" w:rsidTr="00367037">
        <w:trPr>
          <w:trHeight w:val="447"/>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83001139962604122.1.502.12.820</w:t>
            </w:r>
          </w:p>
        </w:tc>
        <w:tc>
          <w:tcPr>
            <w:tcW w:w="5514" w:type="dxa"/>
            <w:gridSpan w:val="2"/>
            <w:tcBorders>
              <w:top w:val="single" w:sz="4" w:space="0" w:color="auto"/>
              <w:left w:val="single" w:sz="4" w:space="0" w:color="auto"/>
              <w:bottom w:val="single" w:sz="4" w:space="0" w:color="auto"/>
              <w:right w:val="single" w:sz="4" w:space="0" w:color="auto"/>
            </w:tcBorders>
            <w:shd w:val="clear" w:color="auto" w:fill="auto"/>
          </w:tcPr>
          <w:p w:rsidR="0080210E" w:rsidRPr="00493D0E" w:rsidRDefault="0080210E" w:rsidP="00367037">
            <w:pPr>
              <w:jc w:val="both"/>
              <w:outlineLvl w:val="2"/>
              <w:rPr>
                <w:sz w:val="26"/>
                <w:szCs w:val="26"/>
              </w:rPr>
            </w:pPr>
            <w:r w:rsidRPr="00493D0E">
              <w:rPr>
                <w:sz w:val="26"/>
                <w:szCs w:val="26"/>
              </w:rPr>
              <w:t>Принятые денежные обязательства на погашение задолженности по внешнему государственному долгу</w:t>
            </w:r>
          </w:p>
        </w:tc>
      </w:tr>
    </w:tbl>
    <w:p w:rsidR="0080210E" w:rsidRDefault="0080210E" w:rsidP="0080210E"/>
    <w:p w:rsidR="0080210E" w:rsidRPr="0080210E" w:rsidRDefault="0080210E" w:rsidP="0080210E"/>
    <w:sectPr w:rsidR="0080210E" w:rsidRPr="0080210E" w:rsidSect="0036703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8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pPr>
      <w:pStyle w:val="af0"/>
      <w:widowControl w:val="0"/>
      <w:suppressAutoHyphens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pPr>
      <w:pStyle w:val="af0"/>
      <w:widowControl w:val="0"/>
      <w:suppressAutoHyphens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62A" w:rsidRDefault="0080210E">
    <w:pPr>
      <w:pStyle w:val="af2"/>
      <w:jc w:val="center"/>
    </w:pPr>
    <w:r>
      <w:fldChar w:fldCharType="begin"/>
    </w:r>
    <w:r>
      <w:instrText>PAGE   \* MERGEFORMAT</w:instrText>
    </w:r>
    <w:r>
      <w:fldChar w:fldCharType="separate"/>
    </w:r>
    <w:r>
      <w:rPr>
        <w:noProof/>
      </w:rPr>
      <w:t>15</w:t>
    </w:r>
    <w:r>
      <w:fldChar w:fldCharType="end"/>
    </w:r>
  </w:p>
  <w:p w:rsidR="0086150C" w:rsidRPr="002A062A" w:rsidRDefault="0080210E" w:rsidP="002A062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62A" w:rsidRDefault="0080210E">
    <w:pPr>
      <w:pStyle w:val="af2"/>
      <w:jc w:val="center"/>
    </w:pPr>
    <w:r>
      <w:fldChar w:fldCharType="begin"/>
    </w:r>
    <w:r>
      <w:instrText>PAGE   \* MERGEFORMAT</w:instrText>
    </w:r>
    <w:r>
      <w:fldChar w:fldCharType="separate"/>
    </w:r>
    <w:r>
      <w:rPr>
        <w:noProof/>
      </w:rPr>
      <w:t>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0C" w:rsidRDefault="008021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78"/>
    <w:rsid w:val="00127A9A"/>
    <w:rsid w:val="003277C9"/>
    <w:rsid w:val="003F651F"/>
    <w:rsid w:val="0069250B"/>
    <w:rsid w:val="006F2300"/>
    <w:rsid w:val="0080210E"/>
    <w:rsid w:val="00822378"/>
    <w:rsid w:val="008524E0"/>
    <w:rsid w:val="00A5427D"/>
    <w:rsid w:val="00C54909"/>
    <w:rsid w:val="00CA353B"/>
    <w:rsid w:val="00E3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1F842-DFFF-4175-8559-48A3598D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0210E"/>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80210E"/>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0"/>
    <w:link w:val="30"/>
    <w:qFormat/>
    <w:rsid w:val="0080210E"/>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210E"/>
    <w:rPr>
      <w:rFonts w:ascii="Arial" w:eastAsia="Times New Roman" w:hAnsi="Arial" w:cs="Arial"/>
      <w:b/>
      <w:bCs/>
      <w:kern w:val="2"/>
      <w:sz w:val="32"/>
      <w:szCs w:val="32"/>
      <w:lang w:eastAsia="zh-CN"/>
    </w:rPr>
  </w:style>
  <w:style w:type="character" w:customStyle="1" w:styleId="20">
    <w:name w:val="Заголовок 2 Знак"/>
    <w:basedOn w:val="a1"/>
    <w:link w:val="2"/>
    <w:rsid w:val="0080210E"/>
    <w:rPr>
      <w:rFonts w:ascii="Arial" w:eastAsia="Times New Roman" w:hAnsi="Arial" w:cs="Arial"/>
      <w:b/>
      <w:bCs/>
      <w:i/>
      <w:iCs/>
      <w:sz w:val="28"/>
      <w:szCs w:val="28"/>
      <w:lang w:eastAsia="zh-CN"/>
    </w:rPr>
  </w:style>
  <w:style w:type="character" w:customStyle="1" w:styleId="30">
    <w:name w:val="Заголовок 3 Знак"/>
    <w:basedOn w:val="a1"/>
    <w:link w:val="3"/>
    <w:rsid w:val="0080210E"/>
    <w:rPr>
      <w:rFonts w:ascii="Times New Roman" w:eastAsia="Times New Roman" w:hAnsi="Times New Roman" w:cs="Times New Roman"/>
      <w:b/>
      <w:bCs/>
      <w:sz w:val="27"/>
      <w:szCs w:val="27"/>
      <w:lang w:eastAsia="zh-CN"/>
    </w:rPr>
  </w:style>
  <w:style w:type="character" w:customStyle="1" w:styleId="WW8Num1z0">
    <w:name w:val="WW8Num1z0"/>
    <w:rsid w:val="0080210E"/>
  </w:style>
  <w:style w:type="character" w:customStyle="1" w:styleId="WW8Num1z1">
    <w:name w:val="WW8Num1z1"/>
    <w:rsid w:val="0080210E"/>
  </w:style>
  <w:style w:type="character" w:customStyle="1" w:styleId="WW8Num1z2">
    <w:name w:val="WW8Num1z2"/>
    <w:rsid w:val="0080210E"/>
  </w:style>
  <w:style w:type="character" w:customStyle="1" w:styleId="WW8Num1z3">
    <w:name w:val="WW8Num1z3"/>
    <w:rsid w:val="0080210E"/>
  </w:style>
  <w:style w:type="character" w:customStyle="1" w:styleId="WW8Num1z4">
    <w:name w:val="WW8Num1z4"/>
    <w:rsid w:val="0080210E"/>
  </w:style>
  <w:style w:type="character" w:customStyle="1" w:styleId="WW8Num1z5">
    <w:name w:val="WW8Num1z5"/>
    <w:rsid w:val="0080210E"/>
  </w:style>
  <w:style w:type="character" w:customStyle="1" w:styleId="WW8Num1z6">
    <w:name w:val="WW8Num1z6"/>
    <w:rsid w:val="0080210E"/>
  </w:style>
  <w:style w:type="character" w:customStyle="1" w:styleId="WW8Num1z7">
    <w:name w:val="WW8Num1z7"/>
    <w:rsid w:val="0080210E"/>
  </w:style>
  <w:style w:type="character" w:customStyle="1" w:styleId="WW8Num1z8">
    <w:name w:val="WW8Num1z8"/>
    <w:rsid w:val="0080210E"/>
  </w:style>
  <w:style w:type="character" w:customStyle="1" w:styleId="4">
    <w:name w:val="Основной шрифт абзаца4"/>
    <w:rsid w:val="0080210E"/>
  </w:style>
  <w:style w:type="character" w:customStyle="1" w:styleId="WW8Num2z0">
    <w:name w:val="WW8Num2z0"/>
    <w:rsid w:val="0080210E"/>
  </w:style>
  <w:style w:type="character" w:customStyle="1" w:styleId="WW8Num2z1">
    <w:name w:val="WW8Num2z1"/>
    <w:rsid w:val="0080210E"/>
  </w:style>
  <w:style w:type="character" w:customStyle="1" w:styleId="WW8Num2z2">
    <w:name w:val="WW8Num2z2"/>
    <w:rsid w:val="0080210E"/>
  </w:style>
  <w:style w:type="character" w:customStyle="1" w:styleId="WW8Num2z3">
    <w:name w:val="WW8Num2z3"/>
    <w:rsid w:val="0080210E"/>
  </w:style>
  <w:style w:type="character" w:customStyle="1" w:styleId="WW8Num2z4">
    <w:name w:val="WW8Num2z4"/>
    <w:rsid w:val="0080210E"/>
  </w:style>
  <w:style w:type="character" w:customStyle="1" w:styleId="WW8Num2z5">
    <w:name w:val="WW8Num2z5"/>
    <w:rsid w:val="0080210E"/>
  </w:style>
  <w:style w:type="character" w:customStyle="1" w:styleId="WW8Num2z6">
    <w:name w:val="WW8Num2z6"/>
    <w:rsid w:val="0080210E"/>
  </w:style>
  <w:style w:type="character" w:customStyle="1" w:styleId="WW8Num2z7">
    <w:name w:val="WW8Num2z7"/>
    <w:rsid w:val="0080210E"/>
  </w:style>
  <w:style w:type="character" w:customStyle="1" w:styleId="WW8Num2z8">
    <w:name w:val="WW8Num2z8"/>
    <w:rsid w:val="0080210E"/>
  </w:style>
  <w:style w:type="character" w:customStyle="1" w:styleId="31">
    <w:name w:val="Основной шрифт абзаца3"/>
    <w:rsid w:val="0080210E"/>
  </w:style>
  <w:style w:type="character" w:customStyle="1" w:styleId="21">
    <w:name w:val="Основной шрифт абзаца2"/>
    <w:rsid w:val="0080210E"/>
  </w:style>
  <w:style w:type="character" w:customStyle="1" w:styleId="WW8Num3z0">
    <w:name w:val="WW8Num3z0"/>
    <w:rsid w:val="0080210E"/>
  </w:style>
  <w:style w:type="character" w:customStyle="1" w:styleId="WW8Num3z1">
    <w:name w:val="WW8Num3z1"/>
    <w:rsid w:val="0080210E"/>
  </w:style>
  <w:style w:type="character" w:customStyle="1" w:styleId="WW8Num3z2">
    <w:name w:val="WW8Num3z2"/>
    <w:rsid w:val="0080210E"/>
  </w:style>
  <w:style w:type="character" w:customStyle="1" w:styleId="WW8Num3z3">
    <w:name w:val="WW8Num3z3"/>
    <w:rsid w:val="0080210E"/>
  </w:style>
  <w:style w:type="character" w:customStyle="1" w:styleId="WW8Num3z4">
    <w:name w:val="WW8Num3z4"/>
    <w:rsid w:val="0080210E"/>
  </w:style>
  <w:style w:type="character" w:customStyle="1" w:styleId="WW8Num3z5">
    <w:name w:val="WW8Num3z5"/>
    <w:rsid w:val="0080210E"/>
  </w:style>
  <w:style w:type="character" w:customStyle="1" w:styleId="WW8Num3z6">
    <w:name w:val="WW8Num3z6"/>
    <w:rsid w:val="0080210E"/>
  </w:style>
  <w:style w:type="character" w:customStyle="1" w:styleId="WW8Num3z7">
    <w:name w:val="WW8Num3z7"/>
    <w:rsid w:val="0080210E"/>
  </w:style>
  <w:style w:type="character" w:customStyle="1" w:styleId="WW8Num3z8">
    <w:name w:val="WW8Num3z8"/>
    <w:rsid w:val="0080210E"/>
  </w:style>
  <w:style w:type="character" w:customStyle="1" w:styleId="WW8Num4z0">
    <w:name w:val="WW8Num4z0"/>
    <w:rsid w:val="0080210E"/>
  </w:style>
  <w:style w:type="character" w:customStyle="1" w:styleId="WW8Num4z1">
    <w:name w:val="WW8Num4z1"/>
    <w:rsid w:val="0080210E"/>
  </w:style>
  <w:style w:type="character" w:customStyle="1" w:styleId="WW8Num4z2">
    <w:name w:val="WW8Num4z2"/>
    <w:rsid w:val="0080210E"/>
  </w:style>
  <w:style w:type="character" w:customStyle="1" w:styleId="WW8Num4z3">
    <w:name w:val="WW8Num4z3"/>
    <w:rsid w:val="0080210E"/>
  </w:style>
  <w:style w:type="character" w:customStyle="1" w:styleId="WW8Num4z4">
    <w:name w:val="WW8Num4z4"/>
    <w:rsid w:val="0080210E"/>
  </w:style>
  <w:style w:type="character" w:customStyle="1" w:styleId="WW8Num4z5">
    <w:name w:val="WW8Num4z5"/>
    <w:rsid w:val="0080210E"/>
  </w:style>
  <w:style w:type="character" w:customStyle="1" w:styleId="WW8Num4z6">
    <w:name w:val="WW8Num4z6"/>
    <w:rsid w:val="0080210E"/>
  </w:style>
  <w:style w:type="character" w:customStyle="1" w:styleId="WW8Num4z7">
    <w:name w:val="WW8Num4z7"/>
    <w:rsid w:val="0080210E"/>
  </w:style>
  <w:style w:type="character" w:customStyle="1" w:styleId="WW8Num4z8">
    <w:name w:val="WW8Num4z8"/>
    <w:rsid w:val="0080210E"/>
  </w:style>
  <w:style w:type="character" w:customStyle="1" w:styleId="WW8Num5z0">
    <w:name w:val="WW8Num5z0"/>
    <w:rsid w:val="0080210E"/>
  </w:style>
  <w:style w:type="character" w:customStyle="1" w:styleId="WW8Num5z1">
    <w:name w:val="WW8Num5z1"/>
    <w:rsid w:val="0080210E"/>
  </w:style>
  <w:style w:type="character" w:customStyle="1" w:styleId="WW8Num5z2">
    <w:name w:val="WW8Num5z2"/>
    <w:rsid w:val="0080210E"/>
  </w:style>
  <w:style w:type="character" w:customStyle="1" w:styleId="WW8Num5z3">
    <w:name w:val="WW8Num5z3"/>
    <w:rsid w:val="0080210E"/>
  </w:style>
  <w:style w:type="character" w:customStyle="1" w:styleId="WW8Num5z4">
    <w:name w:val="WW8Num5z4"/>
    <w:rsid w:val="0080210E"/>
  </w:style>
  <w:style w:type="character" w:customStyle="1" w:styleId="WW8Num5z5">
    <w:name w:val="WW8Num5z5"/>
    <w:rsid w:val="0080210E"/>
  </w:style>
  <w:style w:type="character" w:customStyle="1" w:styleId="WW8Num5z6">
    <w:name w:val="WW8Num5z6"/>
    <w:rsid w:val="0080210E"/>
  </w:style>
  <w:style w:type="character" w:customStyle="1" w:styleId="WW8Num5z7">
    <w:name w:val="WW8Num5z7"/>
    <w:rsid w:val="0080210E"/>
  </w:style>
  <w:style w:type="character" w:customStyle="1" w:styleId="WW8Num5z8">
    <w:name w:val="WW8Num5z8"/>
    <w:rsid w:val="0080210E"/>
  </w:style>
  <w:style w:type="character" w:customStyle="1" w:styleId="WW8Num6z0">
    <w:name w:val="WW8Num6z0"/>
    <w:rsid w:val="0080210E"/>
    <w:rPr>
      <w:rFonts w:cs="Times New Roman"/>
    </w:rPr>
  </w:style>
  <w:style w:type="character" w:customStyle="1" w:styleId="WW8Num7z0">
    <w:name w:val="WW8Num7z0"/>
    <w:rsid w:val="0080210E"/>
  </w:style>
  <w:style w:type="character" w:customStyle="1" w:styleId="WW8Num7z1">
    <w:name w:val="WW8Num7z1"/>
    <w:rsid w:val="0080210E"/>
  </w:style>
  <w:style w:type="character" w:customStyle="1" w:styleId="WW8Num7z2">
    <w:name w:val="WW8Num7z2"/>
    <w:rsid w:val="0080210E"/>
  </w:style>
  <w:style w:type="character" w:customStyle="1" w:styleId="WW8Num7z3">
    <w:name w:val="WW8Num7z3"/>
    <w:rsid w:val="0080210E"/>
  </w:style>
  <w:style w:type="character" w:customStyle="1" w:styleId="WW8Num7z4">
    <w:name w:val="WW8Num7z4"/>
    <w:rsid w:val="0080210E"/>
  </w:style>
  <w:style w:type="character" w:customStyle="1" w:styleId="WW8Num7z5">
    <w:name w:val="WW8Num7z5"/>
    <w:rsid w:val="0080210E"/>
  </w:style>
  <w:style w:type="character" w:customStyle="1" w:styleId="WW8Num7z6">
    <w:name w:val="WW8Num7z6"/>
    <w:rsid w:val="0080210E"/>
  </w:style>
  <w:style w:type="character" w:customStyle="1" w:styleId="WW8Num7z7">
    <w:name w:val="WW8Num7z7"/>
    <w:rsid w:val="0080210E"/>
  </w:style>
  <w:style w:type="character" w:customStyle="1" w:styleId="WW8Num7z8">
    <w:name w:val="WW8Num7z8"/>
    <w:rsid w:val="0080210E"/>
  </w:style>
  <w:style w:type="character" w:customStyle="1" w:styleId="WW8Num8z0">
    <w:name w:val="WW8Num8z0"/>
    <w:rsid w:val="0080210E"/>
    <w:rPr>
      <w:rFonts w:ascii="Wingdings" w:hAnsi="Wingdings" w:cs="Wingdings" w:hint="default"/>
      <w:sz w:val="20"/>
    </w:rPr>
  </w:style>
  <w:style w:type="character" w:customStyle="1" w:styleId="WW8Num8z1">
    <w:name w:val="WW8Num8z1"/>
    <w:rsid w:val="0080210E"/>
    <w:rPr>
      <w:rFonts w:ascii="Courier New" w:hAnsi="Courier New" w:cs="Courier New" w:hint="default"/>
      <w:sz w:val="20"/>
    </w:rPr>
  </w:style>
  <w:style w:type="character" w:customStyle="1" w:styleId="WW8NumSt3z0">
    <w:name w:val="WW8NumSt3z0"/>
    <w:rsid w:val="0080210E"/>
    <w:rPr>
      <w:rFonts w:ascii="Times New Roman" w:hAnsi="Times New Roman" w:cs="Times New Roman" w:hint="default"/>
    </w:rPr>
  </w:style>
  <w:style w:type="character" w:customStyle="1" w:styleId="11">
    <w:name w:val="Основной шрифт абзаца1"/>
    <w:rsid w:val="0080210E"/>
  </w:style>
  <w:style w:type="character" w:styleId="a4">
    <w:name w:val="Hyperlink"/>
    <w:rsid w:val="0080210E"/>
    <w:rPr>
      <w:color w:val="0000FF"/>
      <w:u w:val="single"/>
    </w:rPr>
  </w:style>
  <w:style w:type="character" w:styleId="a5">
    <w:name w:val="FollowedHyperlink"/>
    <w:rsid w:val="0080210E"/>
    <w:rPr>
      <w:color w:val="800080"/>
      <w:u w:val="single"/>
    </w:rPr>
  </w:style>
  <w:style w:type="character" w:customStyle="1" w:styleId="fill">
    <w:name w:val="fill"/>
    <w:rsid w:val="0080210E"/>
    <w:rPr>
      <w:b/>
      <w:bCs/>
      <w:i/>
      <w:iCs/>
      <w:color w:val="FF0000"/>
    </w:rPr>
  </w:style>
  <w:style w:type="character" w:styleId="a6">
    <w:name w:val="page number"/>
    <w:basedOn w:val="4"/>
    <w:rsid w:val="0080210E"/>
  </w:style>
  <w:style w:type="character" w:customStyle="1" w:styleId="a7">
    <w:name w:val="Маркеры списка"/>
    <w:rsid w:val="0080210E"/>
    <w:rPr>
      <w:rFonts w:ascii="OpenSymbol" w:eastAsia="OpenSymbol" w:hAnsi="OpenSymbol" w:cs="OpenSymbol"/>
    </w:rPr>
  </w:style>
  <w:style w:type="paragraph" w:customStyle="1" w:styleId="a8">
    <w:name w:val="Заголовок"/>
    <w:basedOn w:val="a"/>
    <w:next w:val="a0"/>
    <w:rsid w:val="0080210E"/>
    <w:pPr>
      <w:keepNext/>
      <w:suppressAutoHyphens/>
      <w:spacing w:before="240" w:after="120" w:line="240" w:lineRule="auto"/>
    </w:pPr>
    <w:rPr>
      <w:rFonts w:ascii="Liberation Sans" w:eastAsia="Microsoft YaHei" w:hAnsi="Liberation Sans" w:cs="Arial"/>
      <w:sz w:val="28"/>
      <w:szCs w:val="28"/>
      <w:lang w:eastAsia="zh-CN"/>
    </w:rPr>
  </w:style>
  <w:style w:type="paragraph" w:styleId="a9">
    <w:name w:val="Body Text"/>
    <w:basedOn w:val="a"/>
    <w:next w:val="a0"/>
    <w:link w:val="aa"/>
    <w:rsid w:val="0080210E"/>
    <w:pPr>
      <w:suppressAutoHyphens/>
      <w:spacing w:after="0" w:line="240" w:lineRule="auto"/>
    </w:pPr>
    <w:rPr>
      <w:rFonts w:ascii="Times New Roman" w:eastAsia="Times New Roman" w:hAnsi="Times New Roman" w:cs="Times New Roman"/>
      <w:b/>
      <w:sz w:val="24"/>
      <w:szCs w:val="20"/>
      <w:lang w:eastAsia="zh-CN"/>
    </w:rPr>
  </w:style>
  <w:style w:type="character" w:customStyle="1" w:styleId="aa">
    <w:name w:val="Основной текст Знак"/>
    <w:basedOn w:val="a1"/>
    <w:link w:val="a9"/>
    <w:rsid w:val="0080210E"/>
    <w:rPr>
      <w:rFonts w:ascii="Times New Roman" w:eastAsia="Times New Roman" w:hAnsi="Times New Roman" w:cs="Times New Roman"/>
      <w:b/>
      <w:sz w:val="24"/>
      <w:szCs w:val="20"/>
      <w:lang w:eastAsia="zh-CN"/>
    </w:rPr>
  </w:style>
  <w:style w:type="paragraph" w:styleId="a0">
    <w:name w:val="List"/>
    <w:next w:val="32"/>
    <w:rsid w:val="0080210E"/>
    <w:pPr>
      <w:widowControl w:val="0"/>
      <w:suppressAutoHyphens/>
      <w:spacing w:after="0" w:line="240" w:lineRule="auto"/>
    </w:pPr>
    <w:rPr>
      <w:rFonts w:ascii="Liberation Serif" w:eastAsia="NSimSun" w:hAnsi="Liberation Serif" w:cs="Liberation Serif"/>
      <w:sz w:val="24"/>
      <w:szCs w:val="24"/>
      <w:lang w:eastAsia="zh-CN" w:bidi="hi-IN"/>
    </w:rPr>
  </w:style>
  <w:style w:type="paragraph" w:styleId="ab">
    <w:name w:val="caption"/>
    <w:basedOn w:val="a"/>
    <w:qFormat/>
    <w:rsid w:val="0080210E"/>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0">
    <w:name w:val="Указатель4"/>
    <w:basedOn w:val="a"/>
    <w:rsid w:val="0080210E"/>
    <w:pPr>
      <w:suppressLineNumbers/>
      <w:suppressAutoHyphens/>
      <w:spacing w:after="0" w:line="240" w:lineRule="auto"/>
    </w:pPr>
    <w:rPr>
      <w:rFonts w:ascii="Times New Roman" w:eastAsia="Times New Roman" w:hAnsi="Times New Roman" w:cs="Times New Roman"/>
      <w:sz w:val="24"/>
      <w:szCs w:val="24"/>
      <w:lang/>
    </w:rPr>
  </w:style>
  <w:style w:type="paragraph" w:customStyle="1" w:styleId="32">
    <w:name w:val="Название объекта3"/>
    <w:basedOn w:val="a"/>
    <w:next w:val="33"/>
    <w:rsid w:val="0080210E"/>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3">
    <w:name w:val="Указатель3"/>
    <w:basedOn w:val="a"/>
    <w:next w:val="22"/>
    <w:rsid w:val="0080210E"/>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2">
    <w:name w:val="Заголовок2"/>
    <w:basedOn w:val="a"/>
    <w:next w:val="a0"/>
    <w:rsid w:val="0080210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23">
    <w:name w:val="Название объекта2"/>
    <w:basedOn w:val="a"/>
    <w:next w:val="24"/>
    <w:rsid w:val="0080210E"/>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24">
    <w:name w:val="Указатель2"/>
    <w:basedOn w:val="a"/>
    <w:next w:val="12"/>
    <w:rsid w:val="0080210E"/>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2">
    <w:name w:val="Заголовок1"/>
    <w:basedOn w:val="a"/>
    <w:next w:val="a0"/>
    <w:rsid w:val="0080210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13">
    <w:name w:val="Название объекта1"/>
    <w:basedOn w:val="a"/>
    <w:next w:val="14"/>
    <w:rsid w:val="0080210E"/>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14">
    <w:name w:val="Указатель1"/>
    <w:basedOn w:val="a"/>
    <w:next w:val="Standard"/>
    <w:rsid w:val="0080210E"/>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Standard">
    <w:name w:val="Standard"/>
    <w:next w:val="ac"/>
    <w:rsid w:val="0080210E"/>
    <w:pPr>
      <w:suppressAutoHyphens/>
      <w:spacing w:after="0" w:line="240" w:lineRule="auto"/>
      <w:textAlignment w:val="baseline"/>
    </w:pPr>
    <w:rPr>
      <w:rFonts w:ascii="Arial" w:eastAsia="SimSun" w:hAnsi="Arial" w:cs="Mangal"/>
      <w:kern w:val="2"/>
      <w:sz w:val="24"/>
      <w:szCs w:val="24"/>
      <w:lang w:eastAsia="zh-CN" w:bidi="hi-IN"/>
    </w:rPr>
  </w:style>
  <w:style w:type="paragraph" w:styleId="ac">
    <w:name w:val="Normal (Web)"/>
    <w:basedOn w:val="a"/>
    <w:next w:val="Textbody"/>
    <w:rsid w:val="0080210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xtbody">
    <w:name w:val="Text body"/>
    <w:basedOn w:val="ac"/>
    <w:next w:val="ConsPlusNormal"/>
    <w:rsid w:val="0080210E"/>
    <w:pPr>
      <w:jc w:val="both"/>
    </w:pPr>
  </w:style>
  <w:style w:type="paragraph" w:customStyle="1" w:styleId="ConsPlusNormal">
    <w:name w:val="ConsPlusNormal"/>
    <w:next w:val="Textbodyindent"/>
    <w:rsid w:val="0080210E"/>
    <w:pPr>
      <w:widowControl w:val="0"/>
      <w:suppressAutoHyphens/>
      <w:autoSpaceDE w:val="0"/>
      <w:spacing w:after="0" w:line="240" w:lineRule="auto"/>
    </w:pPr>
    <w:rPr>
      <w:rFonts w:ascii="Arial" w:eastAsia="Times New Roman" w:hAnsi="Arial" w:cs="Arial"/>
      <w:sz w:val="16"/>
      <w:szCs w:val="16"/>
      <w:lang w:eastAsia="zh-CN"/>
    </w:rPr>
  </w:style>
  <w:style w:type="paragraph" w:customStyle="1" w:styleId="Textbodyindent">
    <w:name w:val="Text body indent"/>
    <w:basedOn w:val="ac"/>
    <w:next w:val="ListParagraph"/>
    <w:rsid w:val="0080210E"/>
    <w:pPr>
      <w:ind w:left="283" w:firstLine="360"/>
      <w:jc w:val="both"/>
    </w:pPr>
  </w:style>
  <w:style w:type="paragraph" w:customStyle="1" w:styleId="ListParagraph">
    <w:name w:val="List Paragraph"/>
    <w:basedOn w:val="a"/>
    <w:next w:val="ConsPlusNonformat"/>
    <w:rsid w:val="0080210E"/>
    <w:pPr>
      <w:suppressAutoHyphens/>
      <w:spacing w:after="0" w:line="360" w:lineRule="atLeast"/>
      <w:ind w:left="720"/>
      <w:contextualSpacing/>
      <w:jc w:val="both"/>
    </w:pPr>
    <w:rPr>
      <w:rFonts w:ascii="Times New Roman CYR" w:eastAsia="Times New Roman" w:hAnsi="Times New Roman CYR" w:cs="Times New Roman CYR"/>
      <w:sz w:val="28"/>
      <w:szCs w:val="20"/>
      <w:lang w:eastAsia="zh-CN"/>
    </w:rPr>
  </w:style>
  <w:style w:type="paragraph" w:customStyle="1" w:styleId="ConsPlusNonformat">
    <w:name w:val="ConsPlusNonformat"/>
    <w:next w:val="Default"/>
    <w:rsid w:val="0080210E"/>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Default">
    <w:name w:val="Default"/>
    <w:next w:val="ad"/>
    <w:rsid w:val="0080210E"/>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ad">
    <w:name w:val="Содержимое таблицы"/>
    <w:basedOn w:val="a"/>
    <w:next w:val="ae"/>
    <w:rsid w:val="0080210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e">
    <w:name w:val="Заголовок таблицы"/>
    <w:rsid w:val="0080210E"/>
    <w:pPr>
      <w:widowControl w:val="0"/>
      <w:suppressLineNumbers/>
      <w:suppressAutoHyphens/>
      <w:spacing w:after="0" w:line="240" w:lineRule="auto"/>
      <w:jc w:val="center"/>
    </w:pPr>
    <w:rPr>
      <w:rFonts w:ascii="Liberation Serif" w:eastAsia="NSimSun" w:hAnsi="Liberation Serif" w:cs="Arial"/>
      <w:b/>
      <w:bCs/>
      <w:sz w:val="24"/>
      <w:szCs w:val="24"/>
      <w:lang w:eastAsia="zh-CN" w:bidi="hi-IN"/>
    </w:rPr>
  </w:style>
  <w:style w:type="paragraph" w:customStyle="1" w:styleId="af">
    <w:name w:val="Колонтитул"/>
    <w:basedOn w:val="a"/>
    <w:rsid w:val="0080210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af0">
    <w:name w:val="footer"/>
    <w:basedOn w:val="a"/>
    <w:link w:val="af1"/>
    <w:rsid w:val="0080210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1">
    <w:name w:val="Нижний колонтитул Знак"/>
    <w:basedOn w:val="a1"/>
    <w:link w:val="af0"/>
    <w:rsid w:val="0080210E"/>
    <w:rPr>
      <w:rFonts w:ascii="Times New Roman" w:eastAsia="Times New Roman" w:hAnsi="Times New Roman" w:cs="Times New Roman"/>
      <w:sz w:val="24"/>
      <w:szCs w:val="24"/>
      <w:lang w:eastAsia="zh-CN"/>
    </w:rPr>
  </w:style>
  <w:style w:type="paragraph" w:styleId="af2">
    <w:name w:val="header"/>
    <w:basedOn w:val="a"/>
    <w:link w:val="af3"/>
    <w:uiPriority w:val="99"/>
    <w:rsid w:val="0080210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3">
    <w:name w:val="Верхний колонтитул Знак"/>
    <w:basedOn w:val="a1"/>
    <w:link w:val="af2"/>
    <w:uiPriority w:val="99"/>
    <w:rsid w:val="0080210E"/>
    <w:rPr>
      <w:rFonts w:ascii="Times New Roman" w:eastAsia="Times New Roman" w:hAnsi="Times New Roman" w:cs="Times New Roman"/>
      <w:sz w:val="24"/>
      <w:szCs w:val="24"/>
      <w:lang w:eastAsia="zh-CN"/>
    </w:rPr>
  </w:style>
  <w:style w:type="paragraph" w:styleId="af4">
    <w:name w:val="Balloon Text"/>
    <w:basedOn w:val="a"/>
    <w:link w:val="af5"/>
    <w:rsid w:val="0080210E"/>
    <w:pPr>
      <w:suppressAutoHyphens/>
      <w:spacing w:after="200" w:line="276" w:lineRule="auto"/>
    </w:pPr>
    <w:rPr>
      <w:rFonts w:ascii="Tahoma" w:eastAsia="Times New Roman" w:hAnsi="Tahoma" w:cs="Tahoma"/>
      <w:sz w:val="16"/>
      <w:szCs w:val="16"/>
      <w:lang w:eastAsia="zh-CN"/>
    </w:rPr>
  </w:style>
  <w:style w:type="character" w:customStyle="1" w:styleId="af5">
    <w:name w:val="Текст выноски Знак"/>
    <w:basedOn w:val="a1"/>
    <w:link w:val="af4"/>
    <w:rsid w:val="0080210E"/>
    <w:rPr>
      <w:rFonts w:ascii="Tahoma" w:eastAsia="Times New Roman" w:hAnsi="Tahoma" w:cs="Tahoma"/>
      <w:sz w:val="16"/>
      <w:szCs w:val="16"/>
      <w:lang w:eastAsia="zh-CN"/>
    </w:rPr>
  </w:style>
  <w:style w:type="paragraph" w:customStyle="1" w:styleId="xl65">
    <w:name w:val="xl65"/>
    <w:basedOn w:val="a"/>
    <w:rsid w:val="0080210E"/>
    <w:pP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
    <w:rsid w:val="0080210E"/>
    <w:pPr>
      <w:pBdr>
        <w:top w:val="single" w:sz="4" w:space="0" w:color="CCC085"/>
        <w:left w:val="single" w:sz="4" w:space="0" w:color="CCC085"/>
        <w:bottom w:val="single" w:sz="4" w:space="0" w:color="CCC085"/>
        <w:right w:val="single" w:sz="4" w:space="0" w:color="CCC085"/>
      </w:pBdr>
      <w:shd w:val="clear" w:color="auto" w:fill="F8F2D8"/>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67">
    <w:name w:val="xl67"/>
    <w:basedOn w:val="a"/>
    <w:rsid w:val="0080210E"/>
    <w:pPr>
      <w:pBdr>
        <w:top w:val="single" w:sz="4" w:space="0" w:color="CCC085"/>
        <w:left w:val="single" w:sz="4" w:space="0" w:color="CCC085"/>
        <w:bottom w:val="single" w:sz="4" w:space="0" w:color="CCC085"/>
        <w:right w:val="single" w:sz="4" w:space="0" w:color="CCC085"/>
      </w:pBdr>
      <w:shd w:val="clear" w:color="auto" w:fill="F8F2D8"/>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68">
    <w:name w:val="xl68"/>
    <w:basedOn w:val="a"/>
    <w:rsid w:val="0080210E"/>
    <w:pPr>
      <w:pBdr>
        <w:top w:val="single" w:sz="4" w:space="0" w:color="CCC085"/>
        <w:left w:val="single" w:sz="4" w:space="0" w:color="CCC085"/>
        <w:bottom w:val="single" w:sz="4" w:space="0" w:color="CCC085"/>
        <w:right w:val="single" w:sz="4" w:space="0" w:color="CCC085"/>
      </w:pBdr>
      <w:shd w:val="clear" w:color="auto" w:fill="FBF9EC"/>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69">
    <w:name w:val="xl69"/>
    <w:basedOn w:val="a"/>
    <w:rsid w:val="0080210E"/>
    <w:pPr>
      <w:pBdr>
        <w:top w:val="single" w:sz="4" w:space="0" w:color="CCC085"/>
        <w:left w:val="single" w:sz="4" w:space="0" w:color="CCC085"/>
        <w:bottom w:val="single" w:sz="4" w:space="0" w:color="CCC085"/>
        <w:right w:val="single" w:sz="4" w:space="0" w:color="CCC085"/>
      </w:pBdr>
      <w:shd w:val="clear" w:color="auto" w:fill="FBF9EC"/>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0">
    <w:name w:val="xl70"/>
    <w:basedOn w:val="a"/>
    <w:rsid w:val="0080210E"/>
    <w:pPr>
      <w:pBdr>
        <w:top w:val="single" w:sz="4" w:space="0" w:color="CCC085"/>
        <w:left w:val="single" w:sz="4" w:space="0" w:color="CCC085"/>
        <w:bottom w:val="single" w:sz="4" w:space="0" w:color="CCC085"/>
        <w:right w:val="single" w:sz="4" w:space="0" w:color="CCC085"/>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1">
    <w:name w:val="xl71"/>
    <w:basedOn w:val="a"/>
    <w:rsid w:val="0080210E"/>
    <w:pPr>
      <w:pBdr>
        <w:top w:val="single" w:sz="4" w:space="0" w:color="CCC085"/>
        <w:left w:val="single" w:sz="4" w:space="0" w:color="CCC085"/>
        <w:bottom w:val="single" w:sz="4" w:space="0" w:color="CCC085"/>
        <w:right w:val="single" w:sz="4" w:space="0" w:color="CCC085"/>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
    <w:rsid w:val="0080210E"/>
    <w:pPr>
      <w:spacing w:before="280" w:after="280" w:line="240" w:lineRule="auto"/>
      <w:jc w:val="center"/>
      <w:textAlignment w:val="top"/>
    </w:pPr>
    <w:rPr>
      <w:rFonts w:ascii="Times New Roman" w:eastAsia="Times New Roman" w:hAnsi="Times New Roman" w:cs="Times New Roman"/>
      <w:b/>
      <w:bCs/>
      <w:sz w:val="36"/>
      <w:szCs w:val="36"/>
      <w:lang w:eastAsia="zh-CN"/>
    </w:rPr>
  </w:style>
  <w:style w:type="paragraph" w:customStyle="1" w:styleId="xl73">
    <w:name w:val="xl73"/>
    <w:basedOn w:val="a"/>
    <w:rsid w:val="0080210E"/>
    <w:pPr>
      <w:spacing w:before="280" w:after="280" w:line="240" w:lineRule="auto"/>
      <w:jc w:val="center"/>
      <w:textAlignment w:val="center"/>
    </w:pPr>
    <w:rPr>
      <w:rFonts w:ascii="Times New Roman" w:eastAsia="Times New Roman" w:hAnsi="Times New Roman" w:cs="Times New Roman"/>
      <w:sz w:val="26"/>
      <w:szCs w:val="26"/>
      <w:lang w:eastAsia="zh-CN"/>
    </w:rPr>
  </w:style>
  <w:style w:type="paragraph" w:customStyle="1" w:styleId="af6">
    <w:name w:val="Содержимое врезки"/>
    <w:basedOn w:val="a"/>
    <w:rsid w:val="0080210E"/>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ferent.ru/1/287357" TargetMode="External"/><Relationship Id="rId18" Type="http://schemas.openxmlformats.org/officeDocument/2006/relationships/hyperlink" Target="consultantplus://offline/ref=F34142CBB7EDD5074583C6DECF1B8781D60E8A5248B5ADA06469D0610DCADA9859D3F5DBB4D71BFCB371966DG8G8P" TargetMode="External"/><Relationship Id="rId26" Type="http://schemas.openxmlformats.org/officeDocument/2006/relationships/header" Target="header1.xml"/><Relationship Id="rId39" Type="http://schemas.openxmlformats.org/officeDocument/2006/relationships/footer" Target="footer3.xml"/><Relationship Id="rId21" Type="http://schemas.openxmlformats.org/officeDocument/2006/relationships/hyperlink" Target="consultantplus://offline/ref=36D11D335EE303B95928A184769E00351F0990A818BF6101144F4AA6265E72364D2459E6F414E880B67B5BD201J2J" TargetMode="External"/><Relationship Id="rId34" Type="http://schemas.openxmlformats.org/officeDocument/2006/relationships/hyperlink" Target="https://www.nalog.ru/rn53/ifns/imns53_09/" TargetMode="External"/><Relationship Id="rId42" Type="http://schemas.openxmlformats.org/officeDocument/2006/relationships/hyperlink" Target="consultantplus://offline/ref=6CDCAC6CE4F9B10098AA59542E346892C11115A912C6BA6EFCE5562854ED1227089EE0D81BAECB0E60CCBEC172t2K" TargetMode="External"/><Relationship Id="rId47" Type="http://schemas.openxmlformats.org/officeDocument/2006/relationships/hyperlink" Target="consultantplus://offline/ref=6CDCAC6CE4F9B10098AA59542E346892C11115A910C6BA6EFCE5562854ED1227089EE0D81BAECB0E60CCBEC172t2K" TargetMode="External"/><Relationship Id="rId50" Type="http://schemas.openxmlformats.org/officeDocument/2006/relationships/hyperlink" Target="consultantplus://offline/ref=6CDCAC6CE4F9B10098AA59542E346892C11710AD14C6BA6EFCE5562854ED1227089EE0D81BAECB0E60CCBEC172t2K" TargetMode="External"/><Relationship Id="rId55" Type="http://schemas.openxmlformats.org/officeDocument/2006/relationships/hyperlink" Target="consultantplus://offline/ref=36D11D335EE303B95928A184769E00351F0990A818BF6101144F4AA6265E72364D2459E6F414E880B67B5BD201J2J" TargetMode="External"/><Relationship Id="rId63" Type="http://schemas.openxmlformats.org/officeDocument/2006/relationships/hyperlink" Target="consultantplus://offline/ref=36D11D335EE303B95928BD84719E0035190E98A210B13C0B1C1646A421512D334A3559E7F20AE182A9720F825FA6F23A280A744AFD5DCADA0EJ3J" TargetMode="External"/><Relationship Id="rId7" Type="http://schemas.openxmlformats.org/officeDocument/2006/relationships/hyperlink" Target="consultantplus://offline/ref=1D176A695AEEC67D18FEBCC00B3793639CCCFB20BD37F8E8209DD33B6FF803767B12E22970FECF671FFE8688ACfFv4G" TargetMode="External"/><Relationship Id="rId2" Type="http://schemas.openxmlformats.org/officeDocument/2006/relationships/styles" Target="styles.xml"/><Relationship Id="rId16" Type="http://schemas.openxmlformats.org/officeDocument/2006/relationships/hyperlink" Target="consultantplus://offline/ref=EE7A7CCC79A22C05FBA8A2E16BC09662E9B1127EC7A6E8BD2420995204CAAF8EE8FA94297381C24C803D2E858D39BD7A22CB80AFE540C8YCu7K" TargetMode="External"/><Relationship Id="rId20" Type="http://schemas.openxmlformats.org/officeDocument/2006/relationships/hyperlink" Target="consultantplus://offline/ref=FB7BDB58BB5B79E8C270B3235A44FFBF287B7F6A5761AEB15C458D6EA162D89E99DEFBF7D21CA92ES4Y7O" TargetMode="External"/><Relationship Id="rId29" Type="http://schemas.openxmlformats.org/officeDocument/2006/relationships/hyperlink" Target="https://www.nalog.ru/rn53/ifns/imns53_09/" TargetMode="External"/><Relationship Id="rId41" Type="http://schemas.openxmlformats.org/officeDocument/2006/relationships/footer" Target="footer4.xml"/><Relationship Id="rId54" Type="http://schemas.openxmlformats.org/officeDocument/2006/relationships/hyperlink" Target="consultantplus://offline/ref=52C6EAFA8630DC37CBC9C4FC04E3B4EB634069A8ECBD8482FA25880BC96451102F45F0205E6D857A1F10C398O8VFI" TargetMode="External"/><Relationship Id="rId62" Type="http://schemas.openxmlformats.org/officeDocument/2006/relationships/hyperlink" Target="consultantplus://offline/ref=36D11D335EE303B95928A184769E00351F0990A818BF6101144F4AA6265E72364D2459E6F414E880B67B5BD201J2J" TargetMode="External"/><Relationship Id="rId1" Type="http://schemas.openxmlformats.org/officeDocument/2006/relationships/numbering" Target="numbering.xml"/><Relationship Id="rId6" Type="http://schemas.openxmlformats.org/officeDocument/2006/relationships/hyperlink" Target="https://www.referent.ru/1/215087" TargetMode="External"/><Relationship Id="rId11" Type="http://schemas.openxmlformats.org/officeDocument/2006/relationships/hyperlink" Target="https://www.referent.ru/1/287159" TargetMode="External"/><Relationship Id="rId24" Type="http://schemas.openxmlformats.org/officeDocument/2006/relationships/hyperlink" Target="consultantplus://offline/ref=4C6461C41489DEC31EC8E19389A3999D2C8FEDDD18C1594C6453486F6A95C26DFDEF233C91C640B2B2E00448F9V4M" TargetMode="External"/><Relationship Id="rId32" Type="http://schemas.openxmlformats.org/officeDocument/2006/relationships/hyperlink" Target="https://www.nalog.ru/rn53/ifns/imns53_09/"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hyperlink" Target="consultantplus://offline/ref=6CDCAC6CE4F9B10098AA59542E346892C11710AE1DC6BA6EFCE5562854ED1227089EE0D81BAECB0E60CCBEC172t2K" TargetMode="External"/><Relationship Id="rId53" Type="http://schemas.openxmlformats.org/officeDocument/2006/relationships/hyperlink" Target="consultantplus://offline/ref=52C6EAFA8630DC37CBC9C4FC04E3B4EB63406CABECBD8482FA25880BC96451102F45F0205E6D857A1F10C398O8VFI" TargetMode="External"/><Relationship Id="rId58" Type="http://schemas.openxmlformats.org/officeDocument/2006/relationships/hyperlink" Target="consultantplus://offline/ref=36D11D335EE303B95928A184769E00351F0990A818BF6101144F4AA6265E72364D2459E6F414E880B67B5BD201J2J" TargetMode="External"/><Relationship Id="rId66"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consultantplus://offline/ref=33EBFD3CF1D4BFBC31CB06F4AD426C383B12F3BEF13882AB2E94E79BB924t7F" TargetMode="External"/><Relationship Id="rId23" Type="http://schemas.openxmlformats.org/officeDocument/2006/relationships/hyperlink" Target="consultantplus://offline/ref=645345B9AB19D5D3E0A32E4309D6D70299E2B8ABD0397DF66800F828E09827C4C5C1B6115BE08C77wBY3O" TargetMode="External"/><Relationship Id="rId28" Type="http://schemas.openxmlformats.org/officeDocument/2006/relationships/hyperlink" Target="https://www.nalog.ru/rn53/ifns/imns53_09/" TargetMode="External"/><Relationship Id="rId36" Type="http://schemas.openxmlformats.org/officeDocument/2006/relationships/header" Target="header2.xml"/><Relationship Id="rId49" Type="http://schemas.openxmlformats.org/officeDocument/2006/relationships/hyperlink" Target="consultantplus://offline/ref=6CDCAC6CE4F9B10098AA59542E346892C11213A917C6BA6EFCE5562854ED1227089EE0D81BAECB0E60CCBEC172t2K" TargetMode="External"/><Relationship Id="rId57" Type="http://schemas.openxmlformats.org/officeDocument/2006/relationships/hyperlink" Target="consultantplus://offline/ref=36D11D335EE303B95928A184769E00351F0990A818BF6101144F4AA6265E72364D2459E6F414E880B67B5BD201J2J" TargetMode="External"/><Relationship Id="rId61" Type="http://schemas.openxmlformats.org/officeDocument/2006/relationships/hyperlink" Target="consultantplus://offline/ref=36D11D335EE303B95928A184769E00351F0990A818BF6101144F4AA6265E72364D2459E6F414E880B67B5BD201J2J" TargetMode="External"/><Relationship Id="rId10" Type="http://schemas.openxmlformats.org/officeDocument/2006/relationships/hyperlink" Target="https://www.referent.ru/1/287152" TargetMode="External"/><Relationship Id="rId19" Type="http://schemas.openxmlformats.org/officeDocument/2006/relationships/hyperlink" Target="consultantplus://offline/ref=C76D7EA8FF724D5A33F0AE4DFC3B7F791D20FBA9219AB9053ABBC7FA1CDFD6CD2BAC3F05048E5832A0134694s7O2K" TargetMode="External"/><Relationship Id="rId31" Type="http://schemas.openxmlformats.org/officeDocument/2006/relationships/hyperlink" Target="https://www.nalog.ru/rn53/ifns/imns53_09/" TargetMode="External"/><Relationship Id="rId44" Type="http://schemas.openxmlformats.org/officeDocument/2006/relationships/hyperlink" Target="consultantplus://offline/ref=6CDCAC6CE4F9B10098AA59542E346892C11115A910C6BA6EFCE5562854ED1227089EE0D81BAECB0E60CCBEC172t2K" TargetMode="External"/><Relationship Id="rId52" Type="http://schemas.openxmlformats.org/officeDocument/2006/relationships/hyperlink" Target="consultantplus://offline/ref=52C6EAFA8630DC37CBC9C4FC04E3B4EB634069A8ECBD8482FA25880BC96451102F45F0205E6D857A1F10C398O8VFI" TargetMode="External"/><Relationship Id="rId60" Type="http://schemas.openxmlformats.org/officeDocument/2006/relationships/hyperlink" Target="consultantplus://offline/ref=36D11D335EE303B95928A184769E00351F0990A818BF6101144F4AA6265E72364D2459E6F414E880B67B5BD201J2J"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ferent.ru/1/288022" TargetMode="External"/><Relationship Id="rId14" Type="http://schemas.openxmlformats.org/officeDocument/2006/relationships/hyperlink" Target="https://www.referent.ru/1/297818" TargetMode="External"/><Relationship Id="rId22" Type="http://schemas.openxmlformats.org/officeDocument/2006/relationships/hyperlink" Target="consultantplus://offline/ref=4C6461C41489DEC31EC8E19389A3999D2C8FEDDC1CC1594C6453486F6A95C26DFDEF233C91C640B2B2E00448F9V4M" TargetMode="External"/><Relationship Id="rId27" Type="http://schemas.openxmlformats.org/officeDocument/2006/relationships/footer" Target="footer1.xml"/><Relationship Id="rId30" Type="http://schemas.openxmlformats.org/officeDocument/2006/relationships/hyperlink" Target="https://www.nalog.ru/rn53/ifns/imns53_09/" TargetMode="External"/><Relationship Id="rId35" Type="http://schemas.openxmlformats.org/officeDocument/2006/relationships/hyperlink" Target="https://www.nalog.ru/rn53/ifns/imns53_09/" TargetMode="External"/><Relationship Id="rId43" Type="http://schemas.openxmlformats.org/officeDocument/2006/relationships/hyperlink" Target="consultantplus://offline/ref=6CDCAC6CE4F9B10098AA59542E346892C11115A912C6BA6EFCE5562854ED1227089EE0D81BAECB0E60CCBEC172t2K" TargetMode="External"/><Relationship Id="rId48" Type="http://schemas.openxmlformats.org/officeDocument/2006/relationships/hyperlink" Target="consultantplus://offline/ref=6CDCAC6CE4F9B10098AA59542E346892C11213A917C6BA6EFCE5562854ED1227089EE0D81BAECB0E60CCBEC172t2K" TargetMode="External"/><Relationship Id="rId56" Type="http://schemas.openxmlformats.org/officeDocument/2006/relationships/hyperlink" Target="consultantplus://offline/ref=36D11D335EE303B95928A184769E00351F0990A818BF6101144F4AA6265E72364D2459E6F414E880B67B5BD201J2J" TargetMode="External"/><Relationship Id="rId64" Type="http://schemas.openxmlformats.org/officeDocument/2006/relationships/hyperlink" Target="consultantplus://offline/ref=36D11D335EE303B95928BD84719E0035190E98A210B13C0B1C1646A421512D334A3559E7F20AE185AB720F825FA6F23A280A744AFD5DCADA0EJ3J" TargetMode="External"/><Relationship Id="rId8" Type="http://schemas.openxmlformats.org/officeDocument/2006/relationships/hyperlink" Target="https://www.referent.ru/1/288335" TargetMode="External"/><Relationship Id="rId51" Type="http://schemas.openxmlformats.org/officeDocument/2006/relationships/hyperlink" Target="consultantplus://offline/ref=52C6EAFA8630DC37CBC9D8FC03E3B4EB64466AA9E6B7D988F27C8409CE6B0E152854F0215873877A021997C8C2B78ACB4C188422DCF552DEO9V2I" TargetMode="External"/><Relationship Id="rId3" Type="http://schemas.openxmlformats.org/officeDocument/2006/relationships/settings" Target="settings.xml"/><Relationship Id="rId12" Type="http://schemas.openxmlformats.org/officeDocument/2006/relationships/hyperlink" Target="https://www.referent.ru/1/287355" TargetMode="External"/><Relationship Id="rId17" Type="http://schemas.openxmlformats.org/officeDocument/2006/relationships/hyperlink" Target="consultantplus://offline/ref=5D457E46EB934EE11866FA5FC154AA98A045FAC26CC4D3644C9EE3B2EBD1EB7F326DB86B4CAF048C6B86C902h8k9L" TargetMode="External"/><Relationship Id="rId25" Type="http://schemas.openxmlformats.org/officeDocument/2006/relationships/hyperlink" Target="consultantplus://offline/ref=36D11D335EE303B95928A184769E00351F0990A818BF6101144F4AA6265E72364D2459E6F414E880B67B5BD201J2J" TargetMode="External"/><Relationship Id="rId33" Type="http://schemas.openxmlformats.org/officeDocument/2006/relationships/hyperlink" Target="https://www.nalog.ru/rn53/ifns/imns53_09/" TargetMode="External"/><Relationship Id="rId38" Type="http://schemas.openxmlformats.org/officeDocument/2006/relationships/footer" Target="footer2.xml"/><Relationship Id="rId46" Type="http://schemas.openxmlformats.org/officeDocument/2006/relationships/hyperlink" Target="consultantplus://offline/ref=6CDCAC6CE4F9B10098AA59542E346892C11710AD15C6BA6EFCE5562854ED1227089EE0D81BAECB0E60CCBEC172t2K" TargetMode="External"/><Relationship Id="rId59" Type="http://schemas.openxmlformats.org/officeDocument/2006/relationships/hyperlink" Target="consultantplus://offline/ref=36D11D335EE303B95928A184769E00351F0990A818BF6101144F4AA6265E72364D2459E6F414E880B67B5BD201J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50622</Words>
  <Characters>288551</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6</cp:revision>
  <dcterms:created xsi:type="dcterms:W3CDTF">2025-11-20T14:27:00Z</dcterms:created>
  <dcterms:modified xsi:type="dcterms:W3CDTF">2026-01-12T06:26:00Z</dcterms:modified>
</cp:coreProperties>
</file>