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F13" w:rsidRDefault="00744F13" w:rsidP="00744F13">
      <w:pPr>
        <w:autoSpaceDE w:val="0"/>
        <w:autoSpaceDN w:val="0"/>
        <w:adjustRightInd w:val="0"/>
        <w:ind w:left="261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>
        <w:rPr>
          <w:rFonts w:eastAsiaTheme="minorHAnsi"/>
          <w:b/>
          <w:bCs/>
          <w:color w:val="000000"/>
          <w:sz w:val="26"/>
          <w:szCs w:val="26"/>
          <w:lang w:eastAsia="en-US"/>
        </w:rPr>
        <w:t>РОССИЙСКАЯ ФЕДЕРАЦИЯ</w:t>
      </w:r>
    </w:p>
    <w:p w:rsidR="00744F13" w:rsidRDefault="00744F13" w:rsidP="00744F13">
      <w:pPr>
        <w:autoSpaceDE w:val="0"/>
        <w:autoSpaceDN w:val="0"/>
        <w:adjustRightInd w:val="0"/>
        <w:ind w:left="261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>
        <w:rPr>
          <w:rFonts w:eastAsiaTheme="minorHAnsi"/>
          <w:b/>
          <w:bCs/>
          <w:color w:val="000000"/>
          <w:sz w:val="26"/>
          <w:szCs w:val="26"/>
          <w:lang w:eastAsia="en-US"/>
        </w:rPr>
        <w:t>Новгородская область</w:t>
      </w:r>
    </w:p>
    <w:p w:rsidR="00744F13" w:rsidRDefault="00744F13" w:rsidP="00744F13">
      <w:pPr>
        <w:autoSpaceDE w:val="0"/>
        <w:autoSpaceDN w:val="0"/>
        <w:adjustRightInd w:val="0"/>
        <w:ind w:left="261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autoSpaceDE w:val="0"/>
        <w:autoSpaceDN w:val="0"/>
        <w:adjustRightInd w:val="0"/>
        <w:ind w:left="2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Дума Великого Новгорода</w:t>
      </w:r>
    </w:p>
    <w:p w:rsidR="00744F13" w:rsidRDefault="00744F13" w:rsidP="00744F13">
      <w:pPr>
        <w:autoSpaceDE w:val="0"/>
        <w:autoSpaceDN w:val="0"/>
        <w:adjustRightInd w:val="0"/>
        <w:ind w:left="2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744F13" w:rsidRDefault="00744F13" w:rsidP="00744F13">
      <w:pPr>
        <w:autoSpaceDE w:val="0"/>
        <w:autoSpaceDN w:val="0"/>
        <w:adjustRightInd w:val="0"/>
        <w:ind w:left="261"/>
        <w:jc w:val="center"/>
        <w:rPr>
          <w:rFonts w:eastAsiaTheme="minorHAnsi"/>
          <w:b/>
          <w:bCs/>
          <w:color w:val="000080"/>
          <w:sz w:val="26"/>
          <w:szCs w:val="26"/>
          <w:lang w:eastAsia="en-US"/>
        </w:rPr>
      </w:pPr>
      <w:r>
        <w:rPr>
          <w:rFonts w:eastAsiaTheme="minorHAnsi"/>
          <w:b/>
          <w:bCs/>
          <w:color w:val="000080"/>
          <w:sz w:val="26"/>
          <w:szCs w:val="26"/>
          <w:lang w:eastAsia="en-US"/>
        </w:rPr>
        <w:t>П Р О Т О К О Л</w:t>
      </w:r>
      <w:r>
        <w:rPr>
          <w:rFonts w:eastAsiaTheme="minorHAnsi"/>
          <w:b/>
          <w:bCs/>
          <w:color w:val="000080"/>
          <w:sz w:val="26"/>
          <w:szCs w:val="26"/>
          <w:lang w:eastAsia="en-US"/>
        </w:rPr>
        <w:br/>
        <w:t>заседания Думы Великого Новгорода седьмого созыва</w:t>
      </w:r>
    </w:p>
    <w:p w:rsidR="00744F13" w:rsidRDefault="00744F13" w:rsidP="00744F13">
      <w:pPr>
        <w:autoSpaceDE w:val="0"/>
        <w:autoSpaceDN w:val="0"/>
        <w:adjustRightInd w:val="0"/>
        <w:ind w:left="261"/>
        <w:jc w:val="center"/>
        <w:rPr>
          <w:rFonts w:eastAsiaTheme="minorHAnsi"/>
          <w:b/>
          <w:bCs/>
          <w:color w:val="00008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3095"/>
          <w:tab w:val="left" w:pos="6638"/>
        </w:tabs>
        <w:autoSpaceDE w:val="0"/>
        <w:autoSpaceDN w:val="0"/>
        <w:adjustRightInd w:val="0"/>
        <w:ind w:left="261"/>
        <w:jc w:val="both"/>
        <w:rPr>
          <w:rFonts w:eastAsiaTheme="minorHAnsi"/>
          <w:color w:val="0000FF"/>
          <w:sz w:val="26"/>
          <w:szCs w:val="26"/>
          <w:lang w:eastAsia="en-US"/>
        </w:rPr>
      </w:pPr>
      <w:r>
        <w:rPr>
          <w:rFonts w:eastAsiaTheme="minorHAnsi"/>
          <w:color w:val="0000FF"/>
          <w:sz w:val="26"/>
          <w:szCs w:val="26"/>
          <w:lang w:eastAsia="en-US"/>
        </w:rPr>
        <w:t>26.09.2025</w:t>
      </w:r>
      <w:r>
        <w:rPr>
          <w:rFonts w:eastAsiaTheme="minorHAnsi"/>
          <w:color w:val="000000"/>
          <w:sz w:val="26"/>
          <w:szCs w:val="26"/>
          <w:lang w:eastAsia="en-US"/>
        </w:rPr>
        <w:tab/>
        <w:t>Великий Новгород</w:t>
      </w:r>
      <w:r>
        <w:rPr>
          <w:rFonts w:eastAsiaTheme="minorHAnsi"/>
          <w:color w:val="000000"/>
          <w:sz w:val="26"/>
          <w:szCs w:val="26"/>
          <w:lang w:eastAsia="en-US"/>
        </w:rPr>
        <w:tab/>
        <w:t xml:space="preserve">№ </w:t>
      </w:r>
      <w:r>
        <w:rPr>
          <w:rFonts w:eastAsiaTheme="minorHAnsi"/>
          <w:color w:val="0000FF"/>
          <w:sz w:val="26"/>
          <w:szCs w:val="26"/>
          <w:lang w:eastAsia="en-US"/>
        </w:rPr>
        <w:t>27</w:t>
      </w:r>
    </w:p>
    <w:p w:rsidR="00744F13" w:rsidRDefault="00744F13" w:rsidP="00744F13">
      <w:pPr>
        <w:tabs>
          <w:tab w:val="left" w:pos="3947"/>
          <w:tab w:val="left" w:pos="8483"/>
        </w:tabs>
        <w:autoSpaceDE w:val="0"/>
        <w:autoSpaceDN w:val="0"/>
        <w:adjustRightInd w:val="0"/>
        <w:jc w:val="center"/>
        <w:rPr>
          <w:rFonts w:eastAsiaTheme="minorHAnsi"/>
          <w:color w:val="0000FF"/>
          <w:sz w:val="26"/>
          <w:szCs w:val="26"/>
          <w:lang w:eastAsia="en-US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744F13">
        <w:tc>
          <w:tcPr>
            <w:tcW w:w="3510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Установленная численность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543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Избрано в Думу Великого Новгорода VII созыва 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br/>
              <w:t>30 человек</w:t>
            </w:r>
          </w:p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744F13">
        <w:tc>
          <w:tcPr>
            <w:tcW w:w="3510" w:type="dxa"/>
          </w:tcPr>
          <w:p w:rsidR="00744F13" w:rsidRDefault="00744F1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ind w:left="40" w:right="4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Председатель заседания:</w:t>
            </w:r>
          </w:p>
        </w:tc>
        <w:tc>
          <w:tcPr>
            <w:tcW w:w="2433" w:type="dxa"/>
          </w:tcPr>
          <w:p w:rsidR="00744F13" w:rsidRDefault="00744F13">
            <w:pPr>
              <w:autoSpaceDE w:val="0"/>
              <w:autoSpaceDN w:val="0"/>
              <w:adjustRightInd w:val="0"/>
              <w:ind w:left="24" w:right="140"/>
              <w:rPr>
                <w:rFonts w:eastAsiaTheme="minorHAnsi"/>
                <w:color w:val="0000FF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Сомов К.С.</w:t>
            </w:r>
          </w:p>
          <w:p w:rsidR="00744F13" w:rsidRDefault="00744F13">
            <w:pPr>
              <w:tabs>
                <w:tab w:val="left" w:pos="3947"/>
              </w:tabs>
              <w:autoSpaceDE w:val="0"/>
              <w:autoSpaceDN w:val="0"/>
              <w:adjustRightInd w:val="0"/>
              <w:rPr>
                <w:rFonts w:eastAsiaTheme="minorHAnsi"/>
                <w:color w:val="0000FF"/>
                <w:sz w:val="26"/>
                <w:szCs w:val="26"/>
                <w:lang w:eastAsia="en-US"/>
              </w:rPr>
            </w:pPr>
          </w:p>
        </w:tc>
        <w:tc>
          <w:tcPr>
            <w:tcW w:w="3543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ind w:left="142" w:hanging="142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 Председатель Думы Великого Новгорода</w:t>
            </w:r>
          </w:p>
        </w:tc>
      </w:tr>
    </w:tbl>
    <w:p w:rsidR="00744F13" w:rsidRDefault="00744F13" w:rsidP="00744F13">
      <w:pPr>
        <w:autoSpaceDE w:val="0"/>
        <w:autoSpaceDN w:val="0"/>
        <w:adjustRightInd w:val="0"/>
        <w:spacing w:before="240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>
        <w:rPr>
          <w:rFonts w:eastAsiaTheme="minorHAnsi"/>
          <w:b/>
          <w:bCs/>
          <w:color w:val="000000"/>
          <w:sz w:val="26"/>
          <w:szCs w:val="26"/>
          <w:lang w:eastAsia="en-US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744F13">
        <w:tc>
          <w:tcPr>
            <w:tcW w:w="3429" w:type="dxa"/>
          </w:tcPr>
          <w:p w:rsidR="00744F13" w:rsidRDefault="00744F13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/>
              <w:ind w:left="40" w:right="4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spacing w:before="120"/>
              <w:rPr>
                <w:rFonts w:eastAsiaTheme="minorHAnsi"/>
                <w:color w:val="0000FF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Комарова М.А., Матвеева Е.Н.</w:t>
            </w:r>
          </w:p>
        </w:tc>
      </w:tr>
      <w:tr w:rsidR="00744F13">
        <w:tc>
          <w:tcPr>
            <w:tcW w:w="3429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spacing w:before="120"/>
              <w:ind w:left="40" w:right="4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депутаты Думы </w:t>
            </w:r>
          </w:p>
          <w:p w:rsidR="00744F13" w:rsidRDefault="00744F13">
            <w:pPr>
              <w:keepLines/>
              <w:autoSpaceDE w:val="0"/>
              <w:autoSpaceDN w:val="0"/>
              <w:adjustRightInd w:val="0"/>
              <w:ind w:left="40" w:right="4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Великого Новгорода</w:t>
            </w:r>
          </w:p>
        </w:tc>
        <w:tc>
          <w:tcPr>
            <w:tcW w:w="6060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spacing w:before="120"/>
              <w:jc w:val="both"/>
              <w:rPr>
                <w:rFonts w:eastAsiaTheme="minorHAnsi"/>
                <w:color w:val="0000FF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Акманова</w:t>
            </w:r>
            <w:proofErr w:type="spellEnd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Л.Н., </w:t>
            </w:r>
            <w:proofErr w:type="spellStart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Безверхов</w:t>
            </w:r>
            <w:proofErr w:type="spellEnd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Н.Е., Березина Р.А., Богомолов В.В., </w:t>
            </w:r>
            <w:proofErr w:type="spellStart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Еремин</w:t>
            </w:r>
            <w:proofErr w:type="spellEnd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В.А.</w:t>
            </w:r>
            <w:proofErr w:type="gramStart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,  Ефимов</w:t>
            </w:r>
            <w:proofErr w:type="gramEnd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Я.А., </w:t>
            </w:r>
            <w:proofErr w:type="spellStart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Золотарев</w:t>
            </w:r>
            <w:proofErr w:type="spellEnd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С.В., </w:t>
            </w:r>
            <w:proofErr w:type="spellStart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Калпинская</w:t>
            </w:r>
            <w:proofErr w:type="spellEnd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О.Е., Ким Е.В.,  </w:t>
            </w:r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br/>
              <w:t xml:space="preserve">Королев А.Н.,  Попова С.В., Сергиенко Е.А., </w:t>
            </w:r>
            <w:proofErr w:type="spellStart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Сизиков-Валитский</w:t>
            </w:r>
            <w:proofErr w:type="spellEnd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А.В., Черепанова А.Ф.,  </w:t>
            </w:r>
            <w:proofErr w:type="spellStart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Швабович</w:t>
            </w:r>
            <w:proofErr w:type="spellEnd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Н.А., Шитиков В.С., </w:t>
            </w:r>
          </w:p>
        </w:tc>
      </w:tr>
      <w:tr w:rsidR="00744F13">
        <w:tc>
          <w:tcPr>
            <w:tcW w:w="3429" w:type="dxa"/>
          </w:tcPr>
          <w:p w:rsidR="00744F13" w:rsidRDefault="00744F1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/>
              <w:ind w:left="40" w:right="4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и.о</w:t>
            </w:r>
            <w:proofErr w:type="spellEnd"/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. первого заместителя прокурора Великого Новгорода</w:t>
            </w:r>
          </w:p>
        </w:tc>
        <w:tc>
          <w:tcPr>
            <w:tcW w:w="6060" w:type="dxa"/>
          </w:tcPr>
          <w:p w:rsidR="00744F13" w:rsidRDefault="00744F1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/>
              <w:rPr>
                <w:rFonts w:eastAsiaTheme="minorHAnsi"/>
                <w:color w:val="0000FF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Савичев Д.О.</w:t>
            </w:r>
          </w:p>
        </w:tc>
      </w:tr>
      <w:tr w:rsidR="00744F13">
        <w:tc>
          <w:tcPr>
            <w:tcW w:w="3429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spacing w:before="120"/>
              <w:ind w:left="40" w:right="40"/>
              <w:rPr>
                <w:rFonts w:ascii="Times New Roman CYR" w:eastAsiaTheme="minorHAnsi" w:hAnsi="Times New Roman CYR" w:cs="Times New Roman CYR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6"/>
                <w:szCs w:val="26"/>
                <w:lang w:eastAsia="en-US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spacing w:before="120"/>
              <w:rPr>
                <w:rFonts w:ascii="Times New Roman CYR" w:eastAsiaTheme="minorHAnsi" w:hAnsi="Times New Roman CYR" w:cs="Times New Roman CYR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6"/>
                <w:szCs w:val="26"/>
                <w:lang w:eastAsia="en-US"/>
              </w:rPr>
              <w:t xml:space="preserve">Екимова С.С., </w:t>
            </w:r>
            <w:proofErr w:type="spellStart"/>
            <w:r>
              <w:rPr>
                <w:rFonts w:ascii="Times New Roman CYR" w:eastAsiaTheme="minorHAnsi" w:hAnsi="Times New Roman CYR" w:cs="Times New Roman CYR"/>
                <w:color w:val="000000"/>
                <w:sz w:val="26"/>
                <w:szCs w:val="26"/>
                <w:lang w:eastAsia="en-US"/>
              </w:rPr>
              <w:t>Нистратова</w:t>
            </w:r>
            <w:proofErr w:type="spellEnd"/>
            <w:r>
              <w:rPr>
                <w:rFonts w:ascii="Times New Roman CYR" w:eastAsiaTheme="minorHAnsi" w:hAnsi="Times New Roman CYR" w:cs="Times New Roman CYR"/>
                <w:color w:val="000000"/>
                <w:sz w:val="26"/>
                <w:szCs w:val="26"/>
                <w:lang w:eastAsia="en-US"/>
              </w:rPr>
              <w:t xml:space="preserve"> Н.В., </w:t>
            </w:r>
            <w:proofErr w:type="spellStart"/>
            <w:r>
              <w:rPr>
                <w:rFonts w:ascii="Times New Roman CYR" w:eastAsiaTheme="minorHAnsi" w:hAnsi="Times New Roman CYR" w:cs="Times New Roman CYR"/>
                <w:color w:val="000000"/>
                <w:sz w:val="26"/>
                <w:szCs w:val="26"/>
                <w:lang w:eastAsia="en-US"/>
              </w:rPr>
              <w:t>Петернёва</w:t>
            </w:r>
            <w:proofErr w:type="spellEnd"/>
            <w:r>
              <w:rPr>
                <w:rFonts w:ascii="Times New Roman CYR" w:eastAsiaTheme="minorHAnsi" w:hAnsi="Times New Roman CYR" w:cs="Times New Roman CYR"/>
                <w:color w:val="000000"/>
                <w:sz w:val="26"/>
                <w:szCs w:val="26"/>
                <w:lang w:eastAsia="en-US"/>
              </w:rPr>
              <w:t xml:space="preserve"> М.Н., </w:t>
            </w:r>
            <w:proofErr w:type="spellStart"/>
            <w:r>
              <w:rPr>
                <w:rFonts w:ascii="Times New Roman CYR" w:eastAsiaTheme="minorHAnsi" w:hAnsi="Times New Roman CYR" w:cs="Times New Roman CYR"/>
                <w:color w:val="000000"/>
                <w:sz w:val="26"/>
                <w:szCs w:val="26"/>
                <w:lang w:eastAsia="en-US"/>
              </w:rPr>
              <w:t>Саппо</w:t>
            </w:r>
            <w:proofErr w:type="spellEnd"/>
            <w:r>
              <w:rPr>
                <w:rFonts w:ascii="Times New Roman CYR" w:eastAsiaTheme="minorHAnsi" w:hAnsi="Times New Roman CYR" w:cs="Times New Roman CYR"/>
                <w:color w:val="000000"/>
                <w:sz w:val="26"/>
                <w:szCs w:val="26"/>
                <w:lang w:eastAsia="en-US"/>
              </w:rPr>
              <w:t xml:space="preserve"> О.Ю., Семёнов Д.В.</w:t>
            </w:r>
          </w:p>
        </w:tc>
      </w:tr>
    </w:tbl>
    <w:p w:rsidR="00744F13" w:rsidRDefault="00744F13" w:rsidP="00744F13">
      <w:pPr>
        <w:tabs>
          <w:tab w:val="left" w:pos="3947"/>
          <w:tab w:val="left" w:pos="8483"/>
        </w:tabs>
        <w:autoSpaceDE w:val="0"/>
        <w:autoSpaceDN w:val="0"/>
        <w:adjustRightInd w:val="0"/>
        <w:ind w:left="261"/>
        <w:jc w:val="center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3947"/>
          <w:tab w:val="left" w:pos="8483"/>
        </w:tabs>
        <w:autoSpaceDE w:val="0"/>
        <w:autoSpaceDN w:val="0"/>
        <w:adjustRightInd w:val="0"/>
        <w:ind w:left="261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>
        <w:rPr>
          <w:rFonts w:eastAsiaTheme="minorHAnsi"/>
          <w:b/>
          <w:bCs/>
          <w:color w:val="000000"/>
          <w:sz w:val="26"/>
          <w:szCs w:val="26"/>
          <w:lang w:eastAsia="en-US"/>
        </w:rPr>
        <w:t>Отсутствовали</w:t>
      </w:r>
    </w:p>
    <w:p w:rsidR="00744F13" w:rsidRDefault="00744F13" w:rsidP="00744F13">
      <w:pPr>
        <w:tabs>
          <w:tab w:val="left" w:pos="3947"/>
          <w:tab w:val="left" w:pos="8483"/>
        </w:tabs>
        <w:autoSpaceDE w:val="0"/>
        <w:autoSpaceDN w:val="0"/>
        <w:adjustRightInd w:val="0"/>
        <w:ind w:left="261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744F13">
        <w:tc>
          <w:tcPr>
            <w:tcW w:w="3420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ind w:left="40" w:right="4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депутаты Думы</w:t>
            </w:r>
          </w:p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ind w:left="40" w:right="4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Великого Новгорода</w:t>
            </w:r>
          </w:p>
        </w:tc>
        <w:tc>
          <w:tcPr>
            <w:tcW w:w="6030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spacing w:before="120"/>
              <w:ind w:left="60" w:right="60"/>
              <w:rPr>
                <w:rFonts w:eastAsiaTheme="minorHAnsi"/>
                <w:color w:val="0000FF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Добряков А.А., Князева С.Н.</w:t>
            </w:r>
            <w:proofErr w:type="gramStart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,  Кондратеня</w:t>
            </w:r>
            <w:proofErr w:type="gramEnd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А.П., Корнев А.С., </w:t>
            </w:r>
            <w:proofErr w:type="spellStart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Лихачева</w:t>
            </w:r>
            <w:proofErr w:type="spellEnd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М.В., Лоле О.Ю., </w:t>
            </w:r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br/>
            </w:r>
            <w:proofErr w:type="spellStart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Митюнов</w:t>
            </w:r>
            <w:proofErr w:type="spellEnd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А.Г., </w:t>
            </w:r>
            <w:proofErr w:type="spellStart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Мощенко</w:t>
            </w:r>
            <w:proofErr w:type="spellEnd"/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 xml:space="preserve"> Д.В., Новиков М.Ю., Чернов А.А.,  Ян В.А.</w:t>
            </w:r>
            <w:r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br/>
            </w:r>
          </w:p>
        </w:tc>
      </w:tr>
    </w:tbl>
    <w:p w:rsidR="00744F13" w:rsidRDefault="00744F13" w:rsidP="00744F13">
      <w:pPr>
        <w:tabs>
          <w:tab w:val="left" w:pos="3947"/>
          <w:tab w:val="left" w:pos="8483"/>
        </w:tabs>
        <w:autoSpaceDE w:val="0"/>
        <w:autoSpaceDN w:val="0"/>
        <w:adjustRightInd w:val="0"/>
        <w:ind w:left="261"/>
        <w:jc w:val="both"/>
        <w:rPr>
          <w:rFonts w:eastAsiaTheme="minorHAnsi"/>
          <w:color w:val="0000FF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3947"/>
        </w:tabs>
        <w:autoSpaceDE w:val="0"/>
        <w:autoSpaceDN w:val="0"/>
        <w:adjustRightInd w:val="0"/>
        <w:ind w:left="261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proofErr w:type="spellStart"/>
      <w:r>
        <w:rPr>
          <w:rFonts w:eastAsiaTheme="minorHAnsi"/>
          <w:b/>
          <w:bCs/>
          <w:color w:val="000000"/>
          <w:sz w:val="26"/>
          <w:szCs w:val="26"/>
          <w:lang w:eastAsia="en-US"/>
        </w:rPr>
        <w:t>Приглашенные</w:t>
      </w:r>
      <w:proofErr w:type="spellEnd"/>
    </w:p>
    <w:p w:rsidR="00744F13" w:rsidRDefault="00744F13" w:rsidP="00744F13">
      <w:pPr>
        <w:tabs>
          <w:tab w:val="left" w:pos="3947"/>
          <w:tab w:val="left" w:pos="8483"/>
        </w:tabs>
        <w:autoSpaceDE w:val="0"/>
        <w:autoSpaceDN w:val="0"/>
        <w:adjustRightInd w:val="0"/>
        <w:ind w:left="261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Андреев Е.В.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- председатель Совета Мэров Великого Новгорода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lastRenderedPageBreak/>
        <w:t>Баранов Р.П.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- председатель комитета по строительству и архитектуре Администрации Великого Новгорода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Богданов Е.В.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- первый заместитель Губернатора Новгородской области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Бомбин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М.Е.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- депутат Новгородской областной Думы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Воробьева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М.П.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- заместитель Главы администрации Великого Новгорода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Грохотов И.В.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- директор МАУ "Парки Великого Новгорода"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Дорошенкова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М.В.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- заместитель Главы администрации Великого Новгорода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Константинова Н.Г.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- председатель Контрольно-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счетной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палаты Великого Новгорода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Левков Ю.М.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- председатель совета Новгородской городской общественной организации ветеранов (пенсионеров) войны, труда,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Вооруженных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Сил и правоохранительных органов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Медеева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Е.А.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- председатель комитета финансов Администрации Великого Новгорода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Молчанов М.А.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- заместитель Главы администрации Великого Новгорода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Тейдер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А.А.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- председатель комитета по управлению городским и </w:t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дорожным  хозяйством</w:t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Администрации Великого Новгорода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Тюлин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А.С.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- председатель комитета по управлению муниципальным имуществом и земельными </w:t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ресурсами  Великого</w:t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Новгорода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Шевлякова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Н.В.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- председатель ТОС "Ломоносова, 28"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Шилова М.П.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- заместитель председателя комитета по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молодежной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политике и работе с общественными организациями Администрации Великого Новгорода 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Ялышев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И.Г.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- председатель НРОО "Ассоциация Ветеранов СВО"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autoSpaceDE w:val="0"/>
        <w:autoSpaceDN w:val="0"/>
        <w:adjustRightInd w:val="0"/>
        <w:ind w:left="261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autoSpaceDE w:val="0"/>
        <w:autoSpaceDN w:val="0"/>
        <w:adjustRightInd w:val="0"/>
        <w:ind w:left="261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Повестка </w:t>
      </w:r>
    </w:p>
    <w:p w:rsidR="00744F13" w:rsidRDefault="00744F13" w:rsidP="00744F13">
      <w:pPr>
        <w:autoSpaceDE w:val="0"/>
        <w:autoSpaceDN w:val="0"/>
        <w:adjustRightInd w:val="0"/>
        <w:ind w:left="261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1.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О внесении изменений в План расходов дорожного фонда муниципального образования – городского округа Великий Новгород на 2025 год и на плановый период 2026 и 2027 годов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2.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О внесении изменений в Положение о порядке и условиях приватизации муниципального имущества Великого Новгорода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lastRenderedPageBreak/>
        <w:t>3.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О внесении изменений в решение Думы Великого Новгорода от 24.12.2024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№ 271 "О бюджете Великого Новгорода на 2025 год и на плановый период 2026 и 2027 годов"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4.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О внесении изменения в Положение о муниципальном контроле на автомобильном транспорте, городском наземном электрическом транспорте и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в дорожном хозяйстве на территории муниципального образования – городского округа Великий Новгород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5.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О внесении изменений в Положение о муниципальном контроле в сфере благоустройства на территории муниципального образования – городского округа Великий Новгород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6.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Об установлении границ территории территориального общественного самоуправления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7.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О награждении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почетным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знаком "За заслуги перед Великим Новгородом" (Ивановой Людмилы Васильевны)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8.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О награждении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почетным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знаком "За заслуги перед Великим Новгородом" (Яковлевой Татьяны Николаевны)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9.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О внесении изменений в решение Думы Великого Новгорода от 27.01.2005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№ 63 "О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почетном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знаке "За заслуги перед Великим Новгородом"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10.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О награждении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Почетной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грамотой Думы Великого Новгорода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11.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Разное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 xml:space="preserve">Вручение председателем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НРОО "Ассоциация Ветеранов СВО"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6"/>
          <w:szCs w:val="26"/>
          <w:lang w:eastAsia="en-US"/>
        </w:rPr>
        <w:t>Ялышевым</w:t>
      </w:r>
      <w:proofErr w:type="spellEnd"/>
      <w:r>
        <w:rPr>
          <w:rFonts w:eastAsiaTheme="minorHAnsi"/>
          <w:color w:val="000000"/>
          <w:sz w:val="26"/>
          <w:szCs w:val="26"/>
          <w:lang w:eastAsia="en-US"/>
        </w:rPr>
        <w:t xml:space="preserve"> И.Г.  медали "За бескорыстную помощь воинам России" депутату Думы Великого Новгорода Королеву А.Н.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 xml:space="preserve">Вручение депутатом Новгородской областной Думы, председателем комитета Новгородской областной Думы </w:t>
      </w:r>
      <w:proofErr w:type="gramStart"/>
      <w:r>
        <w:rPr>
          <w:rFonts w:eastAsiaTheme="minorHAnsi"/>
          <w:color w:val="000000"/>
          <w:sz w:val="26"/>
          <w:szCs w:val="26"/>
          <w:lang w:eastAsia="en-US"/>
        </w:rPr>
        <w:t>по  законодательству</w:t>
      </w:r>
      <w:proofErr w:type="gramEnd"/>
      <w:r>
        <w:rPr>
          <w:rFonts w:eastAsiaTheme="minorHAnsi"/>
          <w:color w:val="000000"/>
          <w:sz w:val="26"/>
          <w:szCs w:val="26"/>
          <w:lang w:eastAsia="en-US"/>
        </w:rPr>
        <w:t xml:space="preserve"> и местному самоуправлению </w:t>
      </w:r>
      <w:proofErr w:type="spellStart"/>
      <w:r>
        <w:rPr>
          <w:rFonts w:eastAsiaTheme="minorHAnsi"/>
          <w:color w:val="000000"/>
          <w:sz w:val="26"/>
          <w:szCs w:val="26"/>
          <w:lang w:eastAsia="en-US"/>
        </w:rPr>
        <w:t>Бомбиным</w:t>
      </w:r>
      <w:proofErr w:type="spellEnd"/>
      <w:r>
        <w:rPr>
          <w:rFonts w:eastAsiaTheme="minorHAnsi"/>
          <w:color w:val="000000"/>
          <w:sz w:val="26"/>
          <w:szCs w:val="26"/>
          <w:lang w:eastAsia="en-US"/>
        </w:rPr>
        <w:t xml:space="preserve"> М.Е. </w:t>
      </w:r>
      <w:proofErr w:type="spellStart"/>
      <w:r>
        <w:rPr>
          <w:rFonts w:eastAsiaTheme="minorHAnsi"/>
          <w:color w:val="000000"/>
          <w:sz w:val="26"/>
          <w:szCs w:val="26"/>
          <w:lang w:eastAsia="en-US"/>
        </w:rPr>
        <w:t>Почетных</w:t>
      </w:r>
      <w:proofErr w:type="spellEnd"/>
      <w:r>
        <w:rPr>
          <w:rFonts w:eastAsiaTheme="minorHAnsi"/>
          <w:color w:val="000000"/>
          <w:sz w:val="26"/>
          <w:szCs w:val="26"/>
          <w:lang w:eastAsia="en-US"/>
        </w:rPr>
        <w:t xml:space="preserve"> грамот Новгородской областной Думы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 xml:space="preserve">Вручение Председателем Думы Великого Новгорода Сомовым К.С. </w:t>
      </w:r>
      <w:proofErr w:type="spellStart"/>
      <w:r>
        <w:rPr>
          <w:rFonts w:eastAsiaTheme="minorHAnsi"/>
          <w:color w:val="000000"/>
          <w:sz w:val="26"/>
          <w:szCs w:val="26"/>
          <w:lang w:eastAsia="en-US"/>
        </w:rPr>
        <w:t>Почетных</w:t>
      </w:r>
      <w:proofErr w:type="spellEnd"/>
      <w:r>
        <w:rPr>
          <w:rFonts w:eastAsiaTheme="minorHAnsi"/>
          <w:color w:val="000000"/>
          <w:sz w:val="26"/>
          <w:szCs w:val="26"/>
          <w:lang w:eastAsia="en-US"/>
        </w:rPr>
        <w:t xml:space="preserve"> грамот Думы Великого Новгорода и Благодарностей Председателя Думы Великого Новгорода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 xml:space="preserve">Вручение благодарности депутату Думы Великого Новгорода </w:t>
      </w:r>
      <w:proofErr w:type="spellStart"/>
      <w:r>
        <w:rPr>
          <w:rFonts w:eastAsiaTheme="minorHAnsi"/>
          <w:color w:val="000000"/>
          <w:sz w:val="26"/>
          <w:szCs w:val="26"/>
          <w:lang w:eastAsia="en-US"/>
        </w:rPr>
        <w:t>Акмановой</w:t>
      </w:r>
      <w:proofErr w:type="spellEnd"/>
      <w:r>
        <w:rPr>
          <w:rFonts w:eastAsiaTheme="minorHAnsi"/>
          <w:color w:val="000000"/>
          <w:sz w:val="26"/>
          <w:szCs w:val="26"/>
          <w:lang w:eastAsia="en-US"/>
        </w:rPr>
        <w:t xml:space="preserve"> Л.Н. от жителей округа председателем ТОС "Ломоносова, 28" </w:t>
      </w:r>
      <w:proofErr w:type="spellStart"/>
      <w:r>
        <w:rPr>
          <w:rFonts w:eastAsiaTheme="minorHAnsi"/>
          <w:color w:val="000000"/>
          <w:sz w:val="26"/>
          <w:szCs w:val="26"/>
          <w:lang w:eastAsia="en-US"/>
        </w:rPr>
        <w:t>Шевляковой</w:t>
      </w:r>
      <w:proofErr w:type="spellEnd"/>
      <w:r>
        <w:rPr>
          <w:rFonts w:eastAsiaTheme="minorHAnsi"/>
          <w:color w:val="000000"/>
          <w:sz w:val="26"/>
          <w:szCs w:val="26"/>
          <w:lang w:eastAsia="en-US"/>
        </w:rPr>
        <w:t xml:space="preserve"> Н.В.</w:t>
      </w:r>
    </w:p>
    <w:p w:rsidR="00744F13" w:rsidRDefault="00744F13" w:rsidP="00744F13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>
        <w:rPr>
          <w:rFonts w:eastAsiaTheme="minorHAnsi"/>
          <w:b/>
          <w:bCs/>
          <w:color w:val="000000"/>
          <w:sz w:val="26"/>
          <w:szCs w:val="26"/>
          <w:lang w:eastAsia="en-US"/>
        </w:rPr>
        <w:t>Предложения по повестке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ind w:left="261" w:firstLine="360"/>
        <w:jc w:val="both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Выступили:</w:t>
      </w:r>
      <w:r>
        <w:rPr>
          <w:rFonts w:eastAsiaTheme="minorHAnsi"/>
          <w:color w:val="000000"/>
          <w:sz w:val="26"/>
          <w:szCs w:val="26"/>
          <w:lang w:eastAsia="en-US"/>
        </w:rPr>
        <w:tab/>
        <w:t>Выступили:</w:t>
      </w:r>
      <w:r>
        <w:rPr>
          <w:rFonts w:eastAsiaTheme="minorHAnsi"/>
          <w:color w:val="000000"/>
          <w:sz w:val="26"/>
          <w:szCs w:val="26"/>
          <w:lang w:eastAsia="en-US"/>
        </w:rPr>
        <w:tab/>
        <w:t xml:space="preserve">Сомов К.С. – о проекте повестки, </w:t>
      </w:r>
      <w:proofErr w:type="spellStart"/>
      <w:r>
        <w:rPr>
          <w:rFonts w:eastAsiaTheme="minorHAnsi"/>
          <w:color w:val="000000"/>
          <w:sz w:val="26"/>
          <w:szCs w:val="26"/>
          <w:lang w:eastAsia="en-US"/>
        </w:rPr>
        <w:t>утвержденном</w:t>
      </w:r>
      <w:proofErr w:type="spellEnd"/>
      <w:r>
        <w:rPr>
          <w:rFonts w:eastAsiaTheme="minorHAnsi"/>
          <w:color w:val="000000"/>
          <w:sz w:val="26"/>
          <w:szCs w:val="26"/>
          <w:lang w:eastAsia="en-US"/>
        </w:rPr>
        <w:t xml:space="preserve"> Советом Думы Великого Новгорода от 10.09.2025; о снятии с рассмотрения вопросов повестки №№ 7 и 8 "О награждении </w:t>
      </w:r>
      <w:proofErr w:type="spellStart"/>
      <w:r>
        <w:rPr>
          <w:rFonts w:eastAsiaTheme="minorHAnsi"/>
          <w:color w:val="000000"/>
          <w:sz w:val="26"/>
          <w:szCs w:val="26"/>
          <w:lang w:eastAsia="en-US"/>
        </w:rPr>
        <w:t>Почетным</w:t>
      </w:r>
      <w:proofErr w:type="spellEnd"/>
      <w:r>
        <w:rPr>
          <w:rFonts w:eastAsiaTheme="minorHAnsi"/>
          <w:color w:val="000000"/>
          <w:sz w:val="26"/>
          <w:szCs w:val="26"/>
          <w:lang w:eastAsia="en-US"/>
        </w:rPr>
        <w:t xml:space="preserve"> знаком "За заслуги перед Великим Новгородом" (в связи с </w:t>
      </w:r>
      <w:proofErr w:type="spellStart"/>
      <w:r>
        <w:rPr>
          <w:rFonts w:eastAsiaTheme="minorHAnsi"/>
          <w:color w:val="000000"/>
          <w:sz w:val="26"/>
          <w:szCs w:val="26"/>
          <w:lang w:eastAsia="en-US"/>
        </w:rPr>
        <w:t>отсутсвием</w:t>
      </w:r>
      <w:proofErr w:type="spellEnd"/>
      <w:r>
        <w:rPr>
          <w:rFonts w:eastAsiaTheme="minorHAnsi"/>
          <w:color w:val="000000"/>
          <w:sz w:val="26"/>
          <w:szCs w:val="26"/>
          <w:lang w:eastAsia="en-US"/>
        </w:rPr>
        <w:t xml:space="preserve"> на заседании Думы по уважительным причинам 11 депутатов Думы Великого Новгорода); о включении в раздел «Разное» доклада прокуратуры Великого Новгорода о состоянии законности и правопорядка на территории Великого Новгорода; о замене докладчика по проекту решения № 6 "Об </w:t>
      </w:r>
      <w:r>
        <w:rPr>
          <w:rFonts w:eastAsiaTheme="minorHAnsi"/>
          <w:color w:val="000000"/>
          <w:sz w:val="26"/>
          <w:szCs w:val="26"/>
          <w:lang w:eastAsia="en-US"/>
        </w:rPr>
        <w:lastRenderedPageBreak/>
        <w:t xml:space="preserve">установлении границ территориального общественного самоуправления" (заместитель председателя комитета по </w:t>
      </w:r>
      <w:proofErr w:type="spellStart"/>
      <w:r>
        <w:rPr>
          <w:rFonts w:eastAsiaTheme="minorHAnsi"/>
          <w:color w:val="000000"/>
          <w:sz w:val="26"/>
          <w:szCs w:val="26"/>
          <w:lang w:eastAsia="en-US"/>
        </w:rPr>
        <w:t>молодежной</w:t>
      </w:r>
      <w:proofErr w:type="spellEnd"/>
      <w:r>
        <w:rPr>
          <w:rFonts w:eastAsiaTheme="minorHAnsi"/>
          <w:color w:val="000000"/>
          <w:sz w:val="26"/>
          <w:szCs w:val="26"/>
          <w:lang w:eastAsia="en-US"/>
        </w:rPr>
        <w:t xml:space="preserve"> политике и работе с общественными организациями Администрации Великого Новгорода Шилова М.П.); о </w:t>
      </w:r>
      <w:proofErr w:type="spellStart"/>
      <w:r>
        <w:rPr>
          <w:rFonts w:eastAsiaTheme="minorHAnsi"/>
          <w:color w:val="000000"/>
          <w:sz w:val="26"/>
          <w:szCs w:val="26"/>
          <w:lang w:eastAsia="en-US"/>
        </w:rPr>
        <w:t>наличиии</w:t>
      </w:r>
      <w:proofErr w:type="spellEnd"/>
      <w:r>
        <w:rPr>
          <w:rFonts w:eastAsiaTheme="minorHAnsi"/>
          <w:color w:val="000000"/>
          <w:sz w:val="26"/>
          <w:szCs w:val="26"/>
          <w:lang w:eastAsia="en-US"/>
        </w:rPr>
        <w:t xml:space="preserve"> письменных заявлений об </w:t>
      </w:r>
      <w:proofErr w:type="spellStart"/>
      <w:r>
        <w:rPr>
          <w:rFonts w:eastAsiaTheme="minorHAnsi"/>
          <w:color w:val="000000"/>
          <w:sz w:val="26"/>
          <w:szCs w:val="26"/>
          <w:lang w:eastAsia="en-US"/>
        </w:rPr>
        <w:t>учете</w:t>
      </w:r>
      <w:proofErr w:type="spellEnd"/>
      <w:r>
        <w:rPr>
          <w:rFonts w:eastAsiaTheme="minorHAnsi"/>
          <w:color w:val="000000"/>
          <w:sz w:val="26"/>
          <w:szCs w:val="26"/>
          <w:lang w:eastAsia="en-US"/>
        </w:rPr>
        <w:t xml:space="preserve"> голоса при голосовании депутатов Думы Великого Новгорода Кондратени А.П., </w:t>
      </w:r>
      <w:proofErr w:type="spellStart"/>
      <w:r>
        <w:rPr>
          <w:rFonts w:eastAsiaTheme="minorHAnsi"/>
          <w:color w:val="000000"/>
          <w:sz w:val="26"/>
          <w:szCs w:val="26"/>
          <w:lang w:eastAsia="en-US"/>
        </w:rPr>
        <w:t>Лихачевой</w:t>
      </w:r>
      <w:proofErr w:type="spellEnd"/>
      <w:r>
        <w:rPr>
          <w:rFonts w:eastAsiaTheme="minorHAnsi"/>
          <w:color w:val="000000"/>
          <w:sz w:val="26"/>
          <w:szCs w:val="26"/>
          <w:lang w:eastAsia="en-US"/>
        </w:rPr>
        <w:t xml:space="preserve"> М.В., </w:t>
      </w:r>
      <w:r>
        <w:rPr>
          <w:rFonts w:eastAsiaTheme="minorHAnsi"/>
          <w:color w:val="000000"/>
          <w:sz w:val="26"/>
          <w:szCs w:val="26"/>
          <w:lang w:eastAsia="en-US"/>
        </w:rPr>
        <w:br/>
      </w:r>
      <w:proofErr w:type="spellStart"/>
      <w:r>
        <w:rPr>
          <w:rFonts w:eastAsiaTheme="minorHAnsi"/>
          <w:color w:val="000000"/>
          <w:sz w:val="26"/>
          <w:szCs w:val="26"/>
          <w:lang w:eastAsia="en-US"/>
        </w:rPr>
        <w:t>Митюнова</w:t>
      </w:r>
      <w:proofErr w:type="spellEnd"/>
      <w:r>
        <w:rPr>
          <w:rFonts w:eastAsiaTheme="minorHAnsi"/>
          <w:color w:val="000000"/>
          <w:sz w:val="26"/>
          <w:szCs w:val="26"/>
          <w:lang w:eastAsia="en-US"/>
        </w:rPr>
        <w:t xml:space="preserve"> А.Г., Новикова М.Ю. (в связи с невозможностью личного присутствия на заседании Думы Великого Новгорода по уважительным причинам)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/>
        <w:ind w:left="261" w:firstLine="360"/>
        <w:jc w:val="both"/>
        <w:rPr>
          <w:rFonts w:eastAsiaTheme="minorHAnsi"/>
          <w:color w:val="000000"/>
          <w:sz w:val="26"/>
          <w:szCs w:val="26"/>
          <w:lang w:eastAsia="en-US"/>
        </w:rPr>
      </w:pPr>
      <w:proofErr w:type="gramStart"/>
      <w:r>
        <w:rPr>
          <w:rFonts w:eastAsiaTheme="minorHAnsi"/>
          <w:color w:val="000000"/>
          <w:sz w:val="26"/>
          <w:szCs w:val="26"/>
          <w:lang w:eastAsia="en-US"/>
        </w:rPr>
        <w:t>Голосовали:</w:t>
      </w:r>
      <w:r>
        <w:rPr>
          <w:rFonts w:eastAsiaTheme="minorHAnsi"/>
          <w:color w:val="000000"/>
          <w:sz w:val="26"/>
          <w:szCs w:val="26"/>
          <w:lang w:eastAsia="en-US"/>
        </w:rPr>
        <w:tab/>
      </w:r>
      <w:proofErr w:type="gramEnd"/>
      <w:r>
        <w:rPr>
          <w:rFonts w:eastAsiaTheme="minorHAnsi"/>
          <w:color w:val="000000"/>
          <w:sz w:val="26"/>
          <w:szCs w:val="26"/>
          <w:lang w:eastAsia="en-US"/>
        </w:rPr>
        <w:t>"за" - 19, "против" - нет, "воздержались" - нет</w:t>
      </w:r>
    </w:p>
    <w:p w:rsidR="00744F13" w:rsidRDefault="00744F13" w:rsidP="00744F13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/>
        <w:ind w:left="261" w:firstLine="360"/>
        <w:jc w:val="both"/>
        <w:rPr>
          <w:rFonts w:eastAsiaTheme="minorHAnsi"/>
          <w:color w:val="000000"/>
          <w:sz w:val="26"/>
          <w:szCs w:val="26"/>
          <w:lang w:eastAsia="en-US"/>
        </w:rPr>
      </w:pPr>
      <w:proofErr w:type="gramStart"/>
      <w:r>
        <w:rPr>
          <w:rFonts w:eastAsiaTheme="minorHAnsi"/>
          <w:color w:val="000000"/>
          <w:sz w:val="26"/>
          <w:szCs w:val="26"/>
          <w:lang w:eastAsia="en-US"/>
        </w:rPr>
        <w:t>Решили:</w:t>
      </w:r>
      <w:r>
        <w:rPr>
          <w:rFonts w:eastAsiaTheme="minorHAnsi"/>
          <w:color w:val="000000"/>
          <w:sz w:val="26"/>
          <w:szCs w:val="26"/>
          <w:lang w:eastAsia="en-US"/>
        </w:rPr>
        <w:tab/>
      </w:r>
      <w:proofErr w:type="gramEnd"/>
      <w:r>
        <w:rPr>
          <w:rFonts w:eastAsiaTheme="minorHAnsi"/>
          <w:color w:val="000000"/>
          <w:sz w:val="26"/>
          <w:szCs w:val="26"/>
          <w:lang w:eastAsia="en-US"/>
        </w:rPr>
        <w:t xml:space="preserve">Утвердить повестку с </w:t>
      </w:r>
      <w:proofErr w:type="spellStart"/>
      <w:r>
        <w:rPr>
          <w:rFonts w:eastAsiaTheme="minorHAnsi"/>
          <w:color w:val="000000"/>
          <w:sz w:val="26"/>
          <w:szCs w:val="26"/>
          <w:lang w:eastAsia="en-US"/>
        </w:rPr>
        <w:t>учетом</w:t>
      </w:r>
      <w:proofErr w:type="spellEnd"/>
      <w:r>
        <w:rPr>
          <w:rFonts w:eastAsiaTheme="minorHAnsi"/>
          <w:color w:val="000000"/>
          <w:sz w:val="26"/>
          <w:szCs w:val="26"/>
          <w:lang w:eastAsia="en-US"/>
        </w:rPr>
        <w:t xml:space="preserve"> поступивших предложений</w:t>
      </w:r>
      <w:r>
        <w:rPr>
          <w:rFonts w:eastAsiaTheme="minorHAnsi"/>
          <w:color w:val="000000"/>
          <w:sz w:val="26"/>
          <w:szCs w:val="26"/>
          <w:lang w:eastAsia="en-US"/>
        </w:rPr>
        <w:br/>
      </w:r>
      <w:r>
        <w:rPr>
          <w:rFonts w:eastAsiaTheme="minorHAnsi"/>
          <w:color w:val="000000"/>
          <w:sz w:val="26"/>
          <w:szCs w:val="26"/>
          <w:lang w:eastAsia="en-US"/>
        </w:rPr>
        <w:br/>
        <w:t>Голосование на заседании Думы Великого Новгорода 26.09.2024 проводилось без использования электронной системы голосования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685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1.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СЛУШАЛИ: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О внесении изменений в План расходов дорожного фонда муниципального образования – городского округа Великий Новгород на 2025 год и на плановый период 2026 и 2027 годов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Докладчик: Молчанов Максим Алексеевич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Выступили: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Швабович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Н.А. - вопрос о выделении дополнительных средств на мероприятия по повышению безопасности дорожного движения (на какие конкретно мероприятия);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Тейдер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А.А. - ответ по существу заданного вопроса (средства будут направлены на реализацию мероприятий по обеспечению безопасности дорожного движения: устройство искусственных дорожных неровностей, актуализация и внесение изменений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в проекты по организации  дорожного движения, установка дополнительных знаков и др.); о готовности представить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в Думу Великого Новгорода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отчет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по результатам выполнения указанных мероприятий;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Сомов К.С. - о предоставлении Администрацией указанного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отчета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на заседание профильных комиссий Думы по окончании календарного года;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Черепанова А.Ф. -  о необходимости представления в Думу Великого Новгорода перечня </w:t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мероприятий  Плана</w:t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расходов дорожного фонда на плановый период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2026 и 2027 годов к первому чтению проекта решения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"О бюджете Великого Новгорода на 2026 год и на плановый период 2027 - 2028 годов";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Еремин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В.А. - о решении, принятом на </w:t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заседании  постоянной</w:t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депутатской комиссии по транспорту и инфраструктуре, - поддержать проект решения;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lastRenderedPageBreak/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Матвеева Е.Н. - о решении, принятом на заседании постоянной депутатской комиссии по бюджету и налогам, - поддержать проект решения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Голосовали: "за" - 23 (с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учетом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письменных заявлений Кондратени А.П.,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Лихачевой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М.В.,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Митюнова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А.Г.,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Новикова М.Ю.), "против" - нет, "воздержались" - нет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РЕШИЛИ: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Проект решения, внесённый Администрацией Великого Новгорода, принять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2.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СЛУШАЛИ: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О внесении изменений в Положение о порядке и условиях приватизации муниципального имущества Великого Новгорода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Докладчик: Молчанов М.А.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Выступили: Сергиенко Е.А. - о решении, принятом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на заседании постоянной депутатской комиссии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по экономике, промышленности, малому и среднему предпринимательству, - поддержать проект решения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Голосовали: "за" - 23 (с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учетом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письменных заявлений Кондратени А.П.,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Лихачевой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М.В.,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Митюнова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А.Г.,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Новикова М.Ю.), "против" - нет, "воздержались" - нет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РЕШИЛИ: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Проект решения, внесённый Администрацией Великого Новгорода, принять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3.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СЛУШАЛИ: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О внесении изменений в решение Думы Великого Новгорода от 24.12.2024 № 271 "О бюджете Великого Новгорода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на 2025 год и на плановый период 2026 и 2027 годов"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Докладчик: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Медеева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Елена Анатольевна выступила с докладом по проекту решения и озвучила поправку Администрации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от 15.09.2025 № М22/18-597-И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Выступили: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Швабович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Н.А. - вопрос, на какие работы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по капитальному ремонту в рамках модернизации школьных систем образования выделено дополнительное финансирование (по МАОУ "СОШ № 8");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Медеева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Е.А. - ответ по существу заданного вопроса (подвальное помещение, модернизация коммуникаций</w:t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);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Черепанова</w:t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 А.Ф. - об обосновании  суммы ассигнований, направляемых на оказание мер поддержки юридическим лицам  в сфере водоснабжения и водоотведения в размере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50000,000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тыс.руб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.;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lastRenderedPageBreak/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Медеева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Е.А. - ответ по существу заданного вопроса (суммы рассчитаны и </w:t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представлены  комитетом</w:t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по управлению городским и дорожным хозяйством Администрации Великого Новгорода  исходя из затрат на содержание бань и фонтанов (по проектам);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Черепанова А.Ф. - вопрос об оценке эффективности работы бань после присоединения их к </w:t>
      </w:r>
      <w:r w:rsidRPr="00744F13">
        <w:rPr>
          <w:rFonts w:eastAsiaTheme="minorHAnsi"/>
          <w:color w:val="000000"/>
          <w:sz w:val="26"/>
          <w:szCs w:val="26"/>
          <w:lang w:eastAsia="en-US"/>
        </w:rPr>
        <w:t>А</w:t>
      </w:r>
      <w:r w:rsidRPr="00744F13">
        <w:rPr>
          <w:rFonts w:eastAsiaTheme="minorHAnsi"/>
          <w:color w:val="000000"/>
          <w:sz w:val="26"/>
          <w:szCs w:val="26"/>
          <w:lang w:eastAsia="en-US"/>
        </w:rPr>
        <w:t>О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"Новгородский водоканал"   </w:t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  (</w:t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почему     потребовалось    дополнительное   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финансирование из бюджета Великого Новгорода);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Медеева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Е.А. - ответ по существу заданного вопроса (социально-значимая услуга, поддержка оказывалась и ранее МУП "Бани Великого Нов</w:t>
      </w:r>
      <w:bookmarkStart w:id="0" w:name="_GoBack"/>
      <w:bookmarkEnd w:id="0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города");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Черепанова А.Ф. - вопрос о выделении средств на содержание фонтанов (сколько стоит услуга по содержанию фонтанов, на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чьем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балансе находятся объекты, почему средства выделяются </w:t>
      </w:r>
      <w:r w:rsidRPr="00744F13">
        <w:rPr>
          <w:rFonts w:eastAsiaTheme="minorHAnsi"/>
          <w:color w:val="000000"/>
          <w:sz w:val="26"/>
          <w:szCs w:val="26"/>
          <w:lang w:eastAsia="en-US"/>
        </w:rPr>
        <w:t>А</w:t>
      </w:r>
      <w:r w:rsidRPr="00744F13">
        <w:rPr>
          <w:rFonts w:eastAsiaTheme="minorHAnsi"/>
          <w:color w:val="000000"/>
          <w:sz w:val="26"/>
          <w:szCs w:val="26"/>
          <w:lang w:eastAsia="en-US"/>
        </w:rPr>
        <w:t>О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"Новгородский водоканал");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Медеева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Е.А. - ответ по существу заданного вопроса (выделение субсидии будет осуществляться при предоставлении организациями соответствующих документов на конкурсной основе);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Сомов К.С. прокомментировал, что указанным проектом решения рассматривается вопрос о выделении средств на возможность компенсации (а не выделяется конкретной организации); все остальное (процедуры по отбору, оценке, обоснованию) регулируется иными правовыми актами;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Черепанова А.Ф. - вопрос об обосновании  выделения средств на оплату счетов за водоотведение сточных вод в ливневую систему;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Золотарев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С.В. прокомментировал, что средства выделяются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в соответствии со счетами, выставленными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</w:r>
      <w:r w:rsidRPr="00744F13">
        <w:rPr>
          <w:rFonts w:eastAsiaTheme="minorHAnsi"/>
          <w:color w:val="000000"/>
          <w:sz w:val="26"/>
          <w:szCs w:val="26"/>
          <w:lang w:eastAsia="en-US"/>
        </w:rPr>
        <w:t>А</w:t>
      </w:r>
      <w:r w:rsidRPr="00744F13">
        <w:rPr>
          <w:rFonts w:eastAsiaTheme="minorHAnsi"/>
          <w:color w:val="000000"/>
          <w:sz w:val="26"/>
          <w:szCs w:val="26"/>
          <w:lang w:eastAsia="en-US"/>
        </w:rPr>
        <w:t>О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"Новгородский водоканал" Администрации Великого Новгорода за выполненную услугу по водоотведению;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Медеева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Е.А. пояснила расходование выделяемых средств по статьям (оплата счетов за стоки в ливневую и хозяйственно-бытовую канализацию, а также аварийно-восстановительные работы);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Черепанова А.Ф. – о позиции фракции «ЯБЛОКО» -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не поддерживать поправку в проект решения,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внесенную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Администрацией Великого Новгорода;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Сомов К.С.  озвучил выводы, представленные в заключении Контрольно-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счетной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палаты Великого Новгорода на проект решения (Контрольно-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счетная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палата  рекомендует принять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к рассмотрению проект решения  в предлагаемой редакции);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Швабович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Н.А. - о позиции фракции "СПРАВЕДЛИВАЯ РОССИЯ - ЗА ПРАВДУ" - поддержать проект решения (отдельно отметил необходимость дополнительного выделения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lastRenderedPageBreak/>
        <w:t>средств на модернизацию сетей уличного освещения);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Матвеева Е.Н. - о решении, принятом на заседании постоянной комиссии по бюджету и налогам, - поддержать проект решения с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учетом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поправки Администрации от 15.09.2025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№ М22/18-597-И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Голосовали: за проект решения с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учетом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поправки Администрации от </w:t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15.09.2025  №</w:t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М22/18-597-И: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"за" - 21 (с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учетом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письменных заявлений Кондратени А.П.,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Лихачевой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М.В.,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Митюнова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А.Г., Новикова М.Ю.),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"против" -  1 (Черепанова А.Ф.), "воздержались" - нет,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"не голосовали" - 1 (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Золотарев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С.В.)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РЕШИЛИ: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Проект решения, внесённый Администрацией Великого Новгорода, принять с поправкой Администрации от 15.09.2025 № М22/18-597-И 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4.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СЛУШАЛИ: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О внесении изменения в Положение о муниципальном контроле на автомобильном транспорте, городском наземном электрическом транспорте и в дорожном хозяйстве на территории муниципального образования – городского округа Великий Новгород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Докладчик: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Тейдер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Алексей Анатольевич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Выступили: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Еремин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В.А. - о решении, принятом на заседании постоянной депутатской комиссии по транспорту и инфраструктуре, - поддержать проект решения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Голосовали: "за" - 23 (с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учетом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письменных заявлений Кондратени А.П.,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Лихачевой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М.В.,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Митюнова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А.Г.,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Новикова М.Ю.), "против" - нет, "воздержались" - нет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РЕШИЛИ: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Проект решения, внесённый Администрацией Великого Новгорода, принять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5.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СЛУШАЛИ: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О внесении изменений в Положение о муниципальном контроле в сфере благоустройства на территории муниципального образования – городского округа Великий Новгород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Докладчик: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Дорошенкова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Мария Викторовна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Выступили: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Еремин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В.А. -  вопрос о планах по внесению изменений в Правила благоустройства территории Великого </w:t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Новгорода;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Дорошенкова</w:t>
      </w:r>
      <w:proofErr w:type="spellEnd"/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М.В. - ответ по существу заданного вопроса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lastRenderedPageBreak/>
        <w:t>(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ведется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работа совместно с Правительством Новгородской области над разработкой  документа с единым подходом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для всех муниципальных образований Новгородской области; внесение проекта решения в Думу Великого Новгорода планируется Администрацией Великого Новгорода до конца октября 2025 года);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Акманова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Л.Н. - о решении, принятом на заседании постоянной депутатской комиссии по жилищно-коммунальному хозяйству и экологии, - поддержать проект решения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Голосовали: "за" - 23 (с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учетом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письменных заявлений Кондратени А.П.,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Лихачевой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М.В.,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Митюнова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А.Г.,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Новикова М.Ю.), "против" - нет, "воздержались" - нет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РЕШИЛИ: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Проект решения, внесённый Администрацией Великого Новгорода, принять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6.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СЛУШАЛИ: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Об установлении границ территории территориального общественного самоуправления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Докладчик: Шилова Марина Петровна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Выступили: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Сизиков-Валитский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А.В. - о решении, принятом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на заседании постоянной депутатской комиссии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по законодательству и местному самоуправлению, - поддержать проект решения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Голосовали: "за" - 23 (с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учетом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письменных заявлений Кондратени А.П.,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Лихачевой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М.В.,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Митюнова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А.Г.,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Новикова М.Ю.), "против" - нет, "воздержались" - нет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РЕШИЛИ: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Проект решения, внесённый Администрацией Великого Новгорода, принять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9.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СЛУШАЛИ: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О внесении изменений в решение Думы Великого Новгорода от 27.01.2005 № 63 "О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почетном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знаке "За заслуги перед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Великим Новгородом"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Докладчик: Сомов Константин Станиславович выступил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с докладом по проекту решения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Выступили: Черепанова А.Ф. - вопрос об обосновании суммы выплаты, предусмотренной проектом </w:t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решения;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Сомов</w:t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К.С. - ответ по существу заданного вопроса (обоснование указанной суммы прозвучало в докладе, представлено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lastRenderedPageBreak/>
        <w:t>соответствующее заключение Администрации Великого Новгорода);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Черепанова А.Ф. -  о несогласии с суммой выплаты, устанавливаемой проектом решения;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Сомов К.С. - о возможности впоследствии вернуться к внесению изменений в решение Думы Великого Новгорода,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в том числе рассмотреть вопрос об увеличении выплаты и изменении квоты на награждение;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Сизиков-Валитский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А.В. - о решении, принятом на заседании постоянной депутатской комиссии по законодательству и местному самоуправлению, - поддержать проект решения;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Голосовали: "за" - 22 (с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учетом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письменных заявлений Кондратени А.П.,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Лихачевой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М.В.,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Митюнова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А.Г.,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Новикова М.Ю.), "против" - 1 (Черепанова А.Ф.), "воздержались" - нет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РЕШИЛИ: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Проект решения, внесённый председателем постоянной депутатской комиссии по законодательству и местному самоуправлению Думы Великого Новгорода, депутатом Думы Великого Новгорода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Сизиковым-Валитским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А.В., принять 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10.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СЛУШАЛИ: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О награждении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Почетной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грамотой Думы Великого Новгорода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Докладчик: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Сизиков-Валитский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Алексей </w:t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Владимирович  выступил</w:t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с докладом по проекту решения, озвучил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внесенную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поправку от 16.09.2025 № 722 и решение, принятое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на заседании постоянной депутатской комиссии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по законодательству и самоуправлению, - поддержать проект решения с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учетом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поправки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Голосовали: "за" - 23 (с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учетом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письменных заявлений Кондратени А.П.,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Лихачевой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М.В.,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Митюнова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А.Г.,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>Новикова М.Ю.), "против" - нет, "воздержались" - нет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РЕШИЛИ: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Проект решения, внесённый председателем постоянной депутатской комиссии по законодательству и местному самоуправлению Думы Великого Новгорода, депутатом Думы Великого Новгорода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Сизиковым-Валитским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А.В., принять 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br/>
        <w:t xml:space="preserve">с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учетом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поправки комиссии по законодательству и местному самоуправлению от 16.09.2025 № 722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11.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СЛУШАЛИ: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Разное. Доклад прокуратуры Великого Новгорода о состоянии законности и правопорядка на территории Великого Новгорода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Докладчик: Савичев Дмитрий Олегович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Выступили: Сомов К.С. поблагодарил коллег из прокуратуры Великого Новгорода; предложил депутатам Думы Великого Новгорода задать докладчику вопросы в рамках представленной информации;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>Черепанова А.Ф. - вопрос о статистике мер реагирования прокуратуры Великого Новгорода в отношении нарушений законодательства Администрацией Великого Новгорода и подведомственных ей организаций;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Савичев Д.О. - ответ по существу заданного вопроса (отдельной статистики по таким нарушениям не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ведется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; надзор осуществляется в целом за различными организациями на территории Великого Новгорода);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  <w:t xml:space="preserve">Черепанова А.Ф. - выступление о </w:t>
      </w:r>
      <w:proofErr w:type="spell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своем</w:t>
      </w:r>
      <w:proofErr w:type="spell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 xml:space="preserve"> повторном обращении в прокуратуру Великого Новгорода по вопросу исполнения концессионного соглашения между Администрацией Великого Новгорода и ТК "Новгородская"</w:t>
      </w: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tabs>
          <w:tab w:val="left" w:pos="810"/>
        </w:tabs>
        <w:autoSpaceDE w:val="0"/>
        <w:autoSpaceDN w:val="0"/>
        <w:adjustRightInd w:val="0"/>
        <w:ind w:left="2520" w:hanging="2259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Start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РЕШИЛИ:</w:t>
      </w:r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ab/>
      </w:r>
      <w:proofErr w:type="gramEnd"/>
      <w:r>
        <w:rPr>
          <w:rFonts w:ascii="Tms Rmn" w:eastAsiaTheme="minorHAnsi" w:hAnsi="Tms Rmn" w:cs="Tms Rmn"/>
          <w:color w:val="000000"/>
          <w:sz w:val="26"/>
          <w:szCs w:val="26"/>
          <w:lang w:eastAsia="en-US"/>
        </w:rPr>
        <w:t>Принять информацию к сведению</w:t>
      </w:r>
    </w:p>
    <w:p w:rsidR="00744F13" w:rsidRDefault="00744F13" w:rsidP="00744F13">
      <w:pPr>
        <w:autoSpaceDE w:val="0"/>
        <w:autoSpaceDN w:val="0"/>
        <w:adjustRightInd w:val="0"/>
        <w:ind w:left="261"/>
        <w:jc w:val="both"/>
        <w:rPr>
          <w:rFonts w:ascii="Tms Rmn" w:eastAsiaTheme="minorHAnsi" w:hAnsi="Tms Rmn" w:cs="Tms Rmn"/>
          <w:color w:val="000000"/>
          <w:sz w:val="26"/>
          <w:szCs w:val="26"/>
          <w:lang w:eastAsia="en-US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744F13">
        <w:tc>
          <w:tcPr>
            <w:tcW w:w="3543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ind w:left="1741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Председатель заседания</w:t>
            </w:r>
          </w:p>
        </w:tc>
        <w:tc>
          <w:tcPr>
            <w:tcW w:w="2267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685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К.С. Сомов</w:t>
            </w:r>
          </w:p>
        </w:tc>
      </w:tr>
    </w:tbl>
    <w:p w:rsidR="00744F13" w:rsidRDefault="00744F13" w:rsidP="00744F13">
      <w:pPr>
        <w:autoSpaceDE w:val="0"/>
        <w:autoSpaceDN w:val="0"/>
        <w:adjustRightInd w:val="0"/>
        <w:ind w:left="261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744F13">
        <w:tc>
          <w:tcPr>
            <w:tcW w:w="3543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СОГЛАСОВАНО:</w:t>
            </w:r>
          </w:p>
        </w:tc>
        <w:tc>
          <w:tcPr>
            <w:tcW w:w="2267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685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744F13">
        <w:tc>
          <w:tcPr>
            <w:tcW w:w="3543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Начальник управления по организационной работе аппарата Думы Великого Новгорода </w:t>
            </w:r>
          </w:p>
        </w:tc>
        <w:tc>
          <w:tcPr>
            <w:tcW w:w="2267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685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Н.В. </w:t>
            </w:r>
            <w:proofErr w:type="spellStart"/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Нистратова</w:t>
            </w:r>
            <w:proofErr w:type="spellEnd"/>
          </w:p>
        </w:tc>
      </w:tr>
      <w:tr w:rsidR="00744F13">
        <w:tc>
          <w:tcPr>
            <w:tcW w:w="3543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Начальник правового управления аппарата Думы Великого Новгорода </w:t>
            </w:r>
          </w:p>
        </w:tc>
        <w:tc>
          <w:tcPr>
            <w:tcW w:w="2267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685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С.С. Екимова</w:t>
            </w:r>
          </w:p>
        </w:tc>
      </w:tr>
      <w:tr w:rsidR="00744F13">
        <w:tc>
          <w:tcPr>
            <w:tcW w:w="3543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267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685" w:type="dxa"/>
          </w:tcPr>
          <w:p w:rsidR="00744F13" w:rsidRDefault="00744F1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744F13" w:rsidRDefault="00744F13" w:rsidP="00744F13">
      <w:pPr>
        <w:autoSpaceDE w:val="0"/>
        <w:autoSpaceDN w:val="0"/>
        <w:adjustRightInd w:val="0"/>
        <w:ind w:left="261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744F13" w:rsidRDefault="00744F13" w:rsidP="00744F13">
      <w:pPr>
        <w:autoSpaceDE w:val="0"/>
        <w:autoSpaceDN w:val="0"/>
        <w:adjustRightInd w:val="0"/>
        <w:ind w:left="261"/>
        <w:jc w:val="both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 xml:space="preserve">                        </w:t>
      </w:r>
    </w:p>
    <w:p w:rsidR="00382C1F" w:rsidRPr="00744F13" w:rsidRDefault="00382C1F" w:rsidP="00744F13"/>
    <w:sectPr w:rsidR="00382C1F" w:rsidRPr="00744F13" w:rsidSect="00252B67">
      <w:footerReference w:type="default" r:id="rId8"/>
      <w:pgSz w:w="12240" w:h="15840"/>
      <w:pgMar w:top="709" w:right="851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15E" w:rsidRDefault="00DD715E">
      <w:r>
        <w:separator/>
      </w:r>
    </w:p>
  </w:endnote>
  <w:endnote w:type="continuationSeparator" w:id="0">
    <w:p w:rsidR="00DD715E" w:rsidRDefault="00DD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6269809"/>
      <w:docPartObj>
        <w:docPartGallery w:val="Page Numbers (Bottom of Page)"/>
        <w:docPartUnique/>
      </w:docPartObj>
    </w:sdtPr>
    <w:sdtEndPr/>
    <w:sdtContent>
      <w:p w:rsidR="00DD715E" w:rsidRDefault="00DD71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F13">
          <w:rPr>
            <w:noProof/>
          </w:rPr>
          <w:t>10</w:t>
        </w:r>
        <w:r>
          <w:fldChar w:fldCharType="end"/>
        </w:r>
      </w:p>
    </w:sdtContent>
  </w:sdt>
  <w:p w:rsidR="00DD715E" w:rsidRDefault="00DD715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15E" w:rsidRDefault="00DD715E">
      <w:r>
        <w:separator/>
      </w:r>
    </w:p>
  </w:footnote>
  <w:footnote w:type="continuationSeparator" w:id="0">
    <w:p w:rsidR="00DD715E" w:rsidRDefault="00DD7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C14E6"/>
    <w:multiLevelType w:val="hybridMultilevel"/>
    <w:tmpl w:val="74009C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82C0D"/>
    <w:multiLevelType w:val="hybridMultilevel"/>
    <w:tmpl w:val="073E2F7E"/>
    <w:lvl w:ilvl="0" w:tplc="9A8C665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5772E"/>
    <w:multiLevelType w:val="hybridMultilevel"/>
    <w:tmpl w:val="E3EC8D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0B"/>
    <w:rsid w:val="00002C14"/>
    <w:rsid w:val="00005450"/>
    <w:rsid w:val="0001622F"/>
    <w:rsid w:val="0001635E"/>
    <w:rsid w:val="000351BA"/>
    <w:rsid w:val="00040BAF"/>
    <w:rsid w:val="00061F47"/>
    <w:rsid w:val="00064CD9"/>
    <w:rsid w:val="000B5D25"/>
    <w:rsid w:val="000C450B"/>
    <w:rsid w:val="000C6C1F"/>
    <w:rsid w:val="000F12DB"/>
    <w:rsid w:val="0011728A"/>
    <w:rsid w:val="00140434"/>
    <w:rsid w:val="001760F2"/>
    <w:rsid w:val="001927DD"/>
    <w:rsid w:val="00192BF9"/>
    <w:rsid w:val="001962C7"/>
    <w:rsid w:val="001B431F"/>
    <w:rsid w:val="001B6840"/>
    <w:rsid w:val="001C2FED"/>
    <w:rsid w:val="001E3932"/>
    <w:rsid w:val="001F05B8"/>
    <w:rsid w:val="00207365"/>
    <w:rsid w:val="002243E4"/>
    <w:rsid w:val="002330EB"/>
    <w:rsid w:val="0023696B"/>
    <w:rsid w:val="00252B67"/>
    <w:rsid w:val="00255E41"/>
    <w:rsid w:val="002773E7"/>
    <w:rsid w:val="002A00DC"/>
    <w:rsid w:val="002C3774"/>
    <w:rsid w:val="002C4B82"/>
    <w:rsid w:val="002F4C5B"/>
    <w:rsid w:val="00312E17"/>
    <w:rsid w:val="00314EB4"/>
    <w:rsid w:val="0035422E"/>
    <w:rsid w:val="00382C1F"/>
    <w:rsid w:val="00391EE3"/>
    <w:rsid w:val="003946BC"/>
    <w:rsid w:val="003A4377"/>
    <w:rsid w:val="003C132A"/>
    <w:rsid w:val="003C134A"/>
    <w:rsid w:val="003E0E30"/>
    <w:rsid w:val="00410804"/>
    <w:rsid w:val="00440AE5"/>
    <w:rsid w:val="00440B53"/>
    <w:rsid w:val="00450BD4"/>
    <w:rsid w:val="0045382B"/>
    <w:rsid w:val="00463C61"/>
    <w:rsid w:val="004C4FC2"/>
    <w:rsid w:val="00511076"/>
    <w:rsid w:val="005149F2"/>
    <w:rsid w:val="00531D5C"/>
    <w:rsid w:val="005320DC"/>
    <w:rsid w:val="00534B77"/>
    <w:rsid w:val="005363F2"/>
    <w:rsid w:val="00591093"/>
    <w:rsid w:val="005A4E17"/>
    <w:rsid w:val="005C2D17"/>
    <w:rsid w:val="005C450C"/>
    <w:rsid w:val="005E424A"/>
    <w:rsid w:val="005F301C"/>
    <w:rsid w:val="00613363"/>
    <w:rsid w:val="00673BA6"/>
    <w:rsid w:val="00693548"/>
    <w:rsid w:val="00702EB4"/>
    <w:rsid w:val="0070741C"/>
    <w:rsid w:val="00715EC7"/>
    <w:rsid w:val="00723E31"/>
    <w:rsid w:val="007424C8"/>
    <w:rsid w:val="00744F13"/>
    <w:rsid w:val="00761D98"/>
    <w:rsid w:val="00767211"/>
    <w:rsid w:val="00767559"/>
    <w:rsid w:val="007A230A"/>
    <w:rsid w:val="007A3090"/>
    <w:rsid w:val="0081091D"/>
    <w:rsid w:val="00821939"/>
    <w:rsid w:val="008307E3"/>
    <w:rsid w:val="00844E37"/>
    <w:rsid w:val="0085317C"/>
    <w:rsid w:val="00864D7B"/>
    <w:rsid w:val="0086616B"/>
    <w:rsid w:val="00880F07"/>
    <w:rsid w:val="00896D9C"/>
    <w:rsid w:val="00897F52"/>
    <w:rsid w:val="008C4CF1"/>
    <w:rsid w:val="008C5E19"/>
    <w:rsid w:val="008C6C04"/>
    <w:rsid w:val="00975AD7"/>
    <w:rsid w:val="009A2C4C"/>
    <w:rsid w:val="009A4F78"/>
    <w:rsid w:val="009C5CF7"/>
    <w:rsid w:val="009C6494"/>
    <w:rsid w:val="009D2191"/>
    <w:rsid w:val="00A24DBF"/>
    <w:rsid w:val="00A31812"/>
    <w:rsid w:val="00A355C5"/>
    <w:rsid w:val="00A775C5"/>
    <w:rsid w:val="00A96B43"/>
    <w:rsid w:val="00AF5EB1"/>
    <w:rsid w:val="00B5032F"/>
    <w:rsid w:val="00B521A3"/>
    <w:rsid w:val="00B66636"/>
    <w:rsid w:val="00B81DD7"/>
    <w:rsid w:val="00BD4456"/>
    <w:rsid w:val="00C160C3"/>
    <w:rsid w:val="00C31452"/>
    <w:rsid w:val="00C31731"/>
    <w:rsid w:val="00C510BD"/>
    <w:rsid w:val="00CB19A7"/>
    <w:rsid w:val="00D037E9"/>
    <w:rsid w:val="00D156C8"/>
    <w:rsid w:val="00D421BD"/>
    <w:rsid w:val="00D53938"/>
    <w:rsid w:val="00D57B38"/>
    <w:rsid w:val="00D80000"/>
    <w:rsid w:val="00D93390"/>
    <w:rsid w:val="00DD715E"/>
    <w:rsid w:val="00DF74C6"/>
    <w:rsid w:val="00E14D67"/>
    <w:rsid w:val="00E23777"/>
    <w:rsid w:val="00E25BFE"/>
    <w:rsid w:val="00E501C5"/>
    <w:rsid w:val="00E60774"/>
    <w:rsid w:val="00ED73A4"/>
    <w:rsid w:val="00EF1D3A"/>
    <w:rsid w:val="00F46AC9"/>
    <w:rsid w:val="00F550FC"/>
    <w:rsid w:val="00F67B9E"/>
    <w:rsid w:val="00F75CC6"/>
    <w:rsid w:val="00F82A8C"/>
    <w:rsid w:val="00F948E5"/>
    <w:rsid w:val="00FB0BB5"/>
    <w:rsid w:val="00FD01D0"/>
    <w:rsid w:val="00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EA9B4-0DC3-449C-BCC4-6BC5A259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C450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C45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81">
    <w:name w:val="tm81"/>
    <w:rsid w:val="000C450B"/>
    <w:rPr>
      <w:color w:val="000000"/>
      <w:sz w:val="28"/>
      <w:szCs w:val="28"/>
    </w:rPr>
  </w:style>
  <w:style w:type="character" w:customStyle="1" w:styleId="tm91">
    <w:name w:val="tm91"/>
    <w:rsid w:val="000C450B"/>
    <w:rPr>
      <w:color w:val="000000"/>
    </w:rPr>
  </w:style>
  <w:style w:type="paragraph" w:customStyle="1" w:styleId="tm32">
    <w:name w:val="tm32"/>
    <w:basedOn w:val="a"/>
    <w:rsid w:val="000C450B"/>
    <w:pPr>
      <w:suppressAutoHyphens/>
      <w:spacing w:before="20" w:after="20"/>
      <w:ind w:firstLine="710"/>
      <w:jc w:val="both"/>
    </w:pPr>
    <w:rPr>
      <w:color w:val="000000"/>
      <w:sz w:val="20"/>
      <w:szCs w:val="20"/>
      <w:lang w:eastAsia="zh-CN"/>
    </w:rPr>
  </w:style>
  <w:style w:type="paragraph" w:customStyle="1" w:styleId="tm38">
    <w:name w:val="tm38"/>
    <w:basedOn w:val="a"/>
    <w:rsid w:val="000C450B"/>
    <w:pPr>
      <w:suppressAutoHyphens/>
      <w:spacing w:before="20" w:after="20"/>
      <w:ind w:firstLine="710"/>
      <w:jc w:val="both"/>
    </w:pPr>
    <w:rPr>
      <w:color w:val="000000"/>
      <w:sz w:val="20"/>
      <w:szCs w:val="20"/>
      <w:lang w:eastAsia="zh-CN"/>
    </w:rPr>
  </w:style>
  <w:style w:type="character" w:customStyle="1" w:styleId="tm351">
    <w:name w:val="tm351"/>
    <w:rsid w:val="000C450B"/>
    <w:rPr>
      <w:color w:val="000000"/>
      <w:sz w:val="28"/>
      <w:szCs w:val="28"/>
    </w:rPr>
  </w:style>
  <w:style w:type="character" w:customStyle="1" w:styleId="tm521">
    <w:name w:val="tm521"/>
    <w:rsid w:val="000C450B"/>
    <w:rPr>
      <w:b/>
      <w:bCs/>
      <w:color w:val="000000"/>
      <w:spacing w:val="-26"/>
      <w:sz w:val="28"/>
      <w:szCs w:val="28"/>
    </w:rPr>
  </w:style>
  <w:style w:type="paragraph" w:styleId="a5">
    <w:name w:val="List Paragraph"/>
    <w:basedOn w:val="a"/>
    <w:uiPriority w:val="34"/>
    <w:qFormat/>
    <w:rsid w:val="00252B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2F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2FE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192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59277-871F-4398-B809-4EEB6EC88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2631</Words>
  <Characters>15001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Мария Николаевна</dc:creator>
  <cp:lastModifiedBy>Семенов Денис Викторович</cp:lastModifiedBy>
  <cp:revision>4</cp:revision>
  <cp:lastPrinted>2025-08-29T08:45:00Z</cp:lastPrinted>
  <dcterms:created xsi:type="dcterms:W3CDTF">2025-09-01T10:23:00Z</dcterms:created>
  <dcterms:modified xsi:type="dcterms:W3CDTF">2025-10-06T14:40:00Z</dcterms:modified>
</cp:coreProperties>
</file>