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4F0" w:rsidRDefault="004C14F0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4C14F0" w:rsidRDefault="004C14F0">
      <w:pPr>
        <w:pStyle w:val="ConsPlusNormal"/>
        <w:jc w:val="right"/>
      </w:pPr>
      <w:r>
        <w:t>решением</w:t>
      </w:r>
    </w:p>
    <w:p w:rsidR="004C14F0" w:rsidRDefault="004C14F0">
      <w:pPr>
        <w:pStyle w:val="ConsPlusNormal"/>
        <w:jc w:val="right"/>
      </w:pPr>
      <w:r>
        <w:t>Думы Великого Новгорода</w:t>
      </w:r>
    </w:p>
    <w:p w:rsidR="004C14F0" w:rsidRDefault="004C14F0">
      <w:pPr>
        <w:pStyle w:val="ConsPlusNormal"/>
        <w:jc w:val="right"/>
      </w:pPr>
      <w:r>
        <w:t>от 28.02.2014 N 177</w:t>
      </w:r>
    </w:p>
    <w:p w:rsidR="004C14F0" w:rsidRDefault="004C14F0">
      <w:pPr>
        <w:pStyle w:val="ConsPlusNormal"/>
        <w:jc w:val="right"/>
      </w:pPr>
      <w:r>
        <w:t xml:space="preserve">(в редакции решений Думы Великого Новгорода </w:t>
      </w:r>
    </w:p>
    <w:p w:rsidR="004C14F0" w:rsidRDefault="004C14F0">
      <w:pPr>
        <w:pStyle w:val="ConsPlusNormal"/>
        <w:jc w:val="right"/>
      </w:pPr>
      <w:r>
        <w:t xml:space="preserve">от 27.03.2014 № 202, от 02.04.2015 № 466, </w:t>
      </w:r>
    </w:p>
    <w:p w:rsidR="004C14F0" w:rsidRDefault="004C14F0">
      <w:pPr>
        <w:pStyle w:val="ConsPlusNormal"/>
        <w:jc w:val="right"/>
      </w:pPr>
      <w:r>
        <w:t xml:space="preserve">от 09.03.2016 № 757, от 29.08.2017 № 1249, </w:t>
      </w:r>
    </w:p>
    <w:p w:rsidR="004C14F0" w:rsidRDefault="004C14F0">
      <w:pPr>
        <w:pStyle w:val="ConsPlusNormal"/>
        <w:jc w:val="right"/>
      </w:pPr>
      <w:r>
        <w:t xml:space="preserve">от 29.08.2019 № 258, от 26.12.2022 № 799, </w:t>
      </w:r>
    </w:p>
    <w:p w:rsidR="004C14F0" w:rsidRDefault="004C14F0">
      <w:pPr>
        <w:pStyle w:val="ConsPlusNormal"/>
        <w:jc w:val="right"/>
      </w:pPr>
      <w:r>
        <w:t xml:space="preserve">от 24.08.2023 № 908, от 28.11.2023 № 48, </w:t>
      </w:r>
    </w:p>
    <w:p w:rsidR="004C14F0" w:rsidRDefault="004C14F0">
      <w:pPr>
        <w:pStyle w:val="ConsPlusNormal"/>
        <w:jc w:val="right"/>
      </w:pPr>
      <w:r>
        <w:t>от 23.04.2024 № 146, от 28.03.2025 № 304)</w:t>
      </w: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Title"/>
        <w:jc w:val="center"/>
      </w:pPr>
      <w:bookmarkStart w:id="1" w:name="P42"/>
      <w:bookmarkEnd w:id="1"/>
      <w:r>
        <w:t>ПОЛОЖЕНИЕ</w:t>
      </w:r>
    </w:p>
    <w:p w:rsidR="004C14F0" w:rsidRDefault="004C14F0">
      <w:pPr>
        <w:pStyle w:val="ConsPlusTitle"/>
        <w:jc w:val="center"/>
      </w:pPr>
      <w:r>
        <w:t>О ПОЧЕТНОЙ ГРАМОТЕ ДУМЫ ВЕЛИКОГО НОВГОРОДА</w:t>
      </w:r>
    </w:p>
    <w:p w:rsidR="004C14F0" w:rsidRDefault="004C14F0">
      <w:pPr>
        <w:pStyle w:val="ConsPlusNormal"/>
        <w:spacing w:after="1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  <w:bookmarkStart w:id="2" w:name="P50"/>
      <w:bookmarkEnd w:id="2"/>
      <w:r>
        <w:t>1. Почетная грамота Думы Великого Новгорода (далее - Почетная грамота) учреждена Думой Великого Новгорода для награждения граждан, организаций, творческих, трудовых коллективов.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Основаниями для награждения Почетной грамотой являются: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высокие достижения в экономике, науке, культуре, туризме, искусстве, спорте, способствующие социально-экономическому развитию Великого Новгорода, продвижению имиджа города на территории России и мира;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особый вклад в обеспечение и защиту законности, правопорядка и общественной безопасности на территории Великого Новгорода;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активное участие в благотворительной, общественной деятельности, а также в обучении, воспитании подрастающего поколения, просвещении, охране здоровья, жизни и прав граждан, осуществляемые в интересах населения Великого Новгорода;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особый вклад в развитие местного самоуправления на территории Великого Новгорода;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многолетний (не менее 20 лет трудового стажа или стажа службы) добросовестный труд в организациях, государственных органах, осуществляющих свою деятельность на территории Великого Новгорода, органах местного самоуправления Великого Новгорода;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активное участие в формировании комфортной городской среды Великого Новгорода.</w:t>
      </w:r>
    </w:p>
    <w:p w:rsidR="004C14F0" w:rsidRDefault="00BC537F">
      <w:pPr>
        <w:pStyle w:val="ConsPlusNormal"/>
        <w:spacing w:before="220"/>
        <w:ind w:firstLine="540"/>
        <w:jc w:val="both"/>
      </w:pPr>
      <w:hyperlink r:id="rId4">
        <w:r w:rsidR="004C14F0">
          <w:rPr>
            <w:color w:val="0000FF"/>
          </w:rPr>
          <w:t>2</w:t>
        </w:r>
      </w:hyperlink>
      <w:r w:rsidR="004C14F0">
        <w:t>. Награждение Почетной грамотой может быть приурочено к профессиональным, государственным, муниципальным праздникам, юбилейным датам для граждан (достижение возраста 50 лет и далее каждые последующие 5 лет), юбилейным датам для коллективов и организаций (10 лет и далее каждые 5 лет со дня их образования).</w:t>
      </w:r>
    </w:p>
    <w:p w:rsidR="004C14F0" w:rsidRDefault="00BC537F">
      <w:pPr>
        <w:pStyle w:val="ConsPlusNormal"/>
        <w:spacing w:before="220"/>
        <w:ind w:firstLine="540"/>
        <w:jc w:val="both"/>
      </w:pPr>
      <w:hyperlink r:id="rId5">
        <w:r w:rsidR="004C14F0">
          <w:rPr>
            <w:color w:val="0000FF"/>
          </w:rPr>
          <w:t>3</w:t>
        </w:r>
      </w:hyperlink>
      <w:r w:rsidR="004C14F0">
        <w:t>. Почетной грамотой могут быть награждены: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граждане Российской Федерации, иностранные граждане и лица без гражданства (далее - граждане) при наличии муниципальной награды Великого Новгорода либо поощрения Великого Новгорода;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организации всех форм собственности, в том числе общественные объединения;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творческие и трудовые коллективы.</w:t>
      </w:r>
    </w:p>
    <w:p w:rsidR="004C14F0" w:rsidRDefault="00BC537F">
      <w:pPr>
        <w:pStyle w:val="ConsPlusNormal"/>
        <w:spacing w:before="220"/>
        <w:ind w:firstLine="540"/>
        <w:jc w:val="both"/>
      </w:pPr>
      <w:hyperlink r:id="rId6">
        <w:r w:rsidR="004C14F0">
          <w:rPr>
            <w:color w:val="0000FF"/>
          </w:rPr>
          <w:t>4</w:t>
        </w:r>
      </w:hyperlink>
      <w:r w:rsidR="004C14F0">
        <w:t xml:space="preserve">. С инициативой о награждении </w:t>
      </w:r>
      <w:r w:rsidR="00CE0AB5">
        <w:t xml:space="preserve">Почетной грамотой </w:t>
      </w:r>
      <w:r w:rsidR="004C14F0">
        <w:t xml:space="preserve">могут выступать Мэр Великого Новгорода, депутаты Думы Великого Новгорода, Администрация Великого Новгорода, органы </w:t>
      </w:r>
      <w:r w:rsidR="004C14F0">
        <w:lastRenderedPageBreak/>
        <w:t>прокуратуры, органы территориального общественного самоуправления, инициативные группы граждан, Контрольно-счетная палата Великого Новгорода.</w:t>
      </w:r>
    </w:p>
    <w:p w:rsidR="00CE0AB5" w:rsidRDefault="00CE0AB5">
      <w:pPr>
        <w:pStyle w:val="ConsPlusNormal"/>
        <w:spacing w:before="220"/>
        <w:ind w:firstLine="540"/>
        <w:jc w:val="both"/>
      </w:pPr>
      <w:r>
        <w:t>Каждый из инициаторов в течение календарного года может представить к награждению Почетной грамотой не более пяти кандидатов (граждан, организаций, творческих и трудовых коллективов).</w:t>
      </w:r>
    </w:p>
    <w:p w:rsidR="004C14F0" w:rsidRDefault="004C14F0">
      <w:pPr>
        <w:pStyle w:val="ConsPlusNormal"/>
        <w:spacing w:before="220"/>
        <w:ind w:firstLine="540"/>
        <w:jc w:val="both"/>
      </w:pPr>
      <w:bookmarkStart w:id="3" w:name="P68"/>
      <w:bookmarkEnd w:id="3"/>
      <w:r>
        <w:t>5. Для принятия решения о награждении в Думу Великого Новгорода представляются: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ходатайство лица, выступающего с инициативой;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 xml:space="preserve">характеристика, содержащая биографические данные, сведения о трудовой деятельности, личном вкладе и заслугах представляемого к награждению лица в сферах деятельности, указанных в </w:t>
      </w:r>
      <w:hyperlink w:anchor="P50">
        <w:r>
          <w:rPr>
            <w:color w:val="0000FF"/>
          </w:rPr>
          <w:t>пункте 1</w:t>
        </w:r>
      </w:hyperlink>
      <w:r>
        <w:t xml:space="preserve"> настоящего Положения, подписанная руководителем организации, в трудовых отношениях с которой состоит гражданин, либо лицом, выступающим с инициативой о награждении. В случае, если основанием для представления к награждению является многолетний добросовестный труд, характеристика может быть подписана лицом, выступающим с инициативой о награждении, только при отсутствии у представляемого к награждению лица трудовых отношений на момент представления к награждению;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сведения о производственных и (или) иных достижениях организации, творческого, трудового коллектива в сферах деятельности, указанных в пункте 1 настоящего Положения, - при представлении к награждению организации, творческого, трудового коллектива;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выписка из трудовой книжки или сведения о трудовой деятельности, оформленные в установленном законодательством порядке, - при представлении к награждению граждан</w:t>
      </w:r>
      <w:r w:rsidR="00CE0AB5">
        <w:t xml:space="preserve"> за многолетний добросовестный труд в организациях, государственных органах, осуществляющих свою деятельность на территории Великого Новгорода, органах местного </w:t>
      </w:r>
      <w:proofErr w:type="spellStart"/>
      <w:r w:rsidR="00CE0AB5">
        <w:t>самоуправленя</w:t>
      </w:r>
      <w:proofErr w:type="spellEnd"/>
      <w:r w:rsidR="00CE0AB5">
        <w:t xml:space="preserve"> Великого Новгорода</w:t>
      </w:r>
      <w:r>
        <w:t>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копия правового акта о награждении муниципальной наградой либо о поощрении (в случае если награждение состоялось до 01.06.2024 и не предусматривало издание правового акта - копия награды) - при представлении к награждению граждан;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справка о наличии (отсутствии) судимости и (или) факта уголовного преследования либо о прекращении уголовного преследования, выданная представляемому к награждению лицу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представлении к награждению граждан;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согласие представляемого к награждению лица на обработку его персональных данных, оформленное согласно приложению к настоящему Положению, - при представлении к награждению граждан.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Примечание: в случае если представляемое к награждению лицо является руководителем муниципального предприятия или учреждения, ходатайство и характеристика должны быть заверены руководителем структурного подразделения Администрации Великого Новгорода, выступающего от имени учредителя муниципального предприятия или учреждения.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 xml:space="preserve">6. В течение трех рабочих дней со дня </w:t>
      </w:r>
      <w:proofErr w:type="gramStart"/>
      <w:r>
        <w:t>регистрации</w:t>
      </w:r>
      <w:proofErr w:type="gramEnd"/>
      <w:r>
        <w:t xml:space="preserve"> поступившие в Думу Великого Новгорода документы о награждении проверяются аппаратом Думы Великого Новгорода на соответствие требованиям, установленным настоящим Положением, и направляются на рассмотрение постоянной комиссии по законодательству и местному самоуправлению Думы Великого Новгорода (далее - комиссия) для принятия решения об удовлетворении или об отказе в удовлетворении ходатайства о награждении Почетной грамотой.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lastRenderedPageBreak/>
        <w:t>На основании решения комиссии об удовлетворении ходатайства о награждении Почетной грамотой управление по организационной работе аппарата Думы Великого Новгорода готовит проект решения Думы Великого Новгорода о награждении Почетной грамотой для рассмотрения на ближайшем заседании Думы Великого Новгорода.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В удовлетворении ходатайства о награждении Почетной грамотой отказывается в случаях: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 xml:space="preserve">представления неполного комплекта документов, предусмотренных </w:t>
      </w:r>
      <w:hyperlink w:anchor="P68">
        <w:r>
          <w:rPr>
            <w:color w:val="0000FF"/>
          </w:rPr>
          <w:t>пунктом 5</w:t>
        </w:r>
      </w:hyperlink>
      <w:r>
        <w:t xml:space="preserve"> настоящего Положения, либо представления документов о награждении без учета требований к их оформлению;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 xml:space="preserve">отсутствия оснований для награждения, указанных в </w:t>
      </w:r>
      <w:hyperlink w:anchor="P50">
        <w:r>
          <w:rPr>
            <w:color w:val="0000FF"/>
          </w:rPr>
          <w:t>пункте 1</w:t>
        </w:r>
      </w:hyperlink>
      <w:r>
        <w:t xml:space="preserve"> настоящего Положения.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Решение комиссии об отказе в удовлетворении ходатайства о награждении Почетной грамотой оформляется на бланке комиссии с указанием причины отказа и в течение пяти рабочих дней со дня его принятия направляется управлением по организационной работе аппарата Думы Великого Новгорода инициатору награждения.</w:t>
      </w:r>
    </w:p>
    <w:p w:rsidR="004C14F0" w:rsidRDefault="004C14F0">
      <w:pPr>
        <w:pStyle w:val="ConsPlusNormal"/>
        <w:spacing w:before="220"/>
        <w:ind w:firstLine="540"/>
        <w:jc w:val="both"/>
      </w:pPr>
      <w:r>
        <w:t>Документы представленных к награждению лиц, в удовлетворении ходатайства о награждении которых было отказано, возвращаются инициатору награждения по его письменному заявлению, поданному на имя Председателя Думы Великого Новгорода, в срок, не превышающий трех рабочих дней со дня поступления заявления.</w:t>
      </w:r>
    </w:p>
    <w:p w:rsidR="004C14F0" w:rsidRDefault="00BC537F">
      <w:pPr>
        <w:pStyle w:val="ConsPlusNormal"/>
        <w:spacing w:before="220"/>
        <w:ind w:firstLine="540"/>
        <w:jc w:val="both"/>
      </w:pPr>
      <w:hyperlink r:id="rId7">
        <w:r w:rsidR="004C14F0">
          <w:rPr>
            <w:color w:val="0000FF"/>
          </w:rPr>
          <w:t>7</w:t>
        </w:r>
      </w:hyperlink>
      <w:r w:rsidR="004C14F0">
        <w:t>. О награждении Почетной грамотой принимается решение Думы Великого Новгорода.</w:t>
      </w:r>
    </w:p>
    <w:p w:rsidR="004C14F0" w:rsidRDefault="00BC537F">
      <w:pPr>
        <w:pStyle w:val="ConsPlusNormal"/>
        <w:spacing w:before="220"/>
        <w:ind w:firstLine="540"/>
        <w:jc w:val="both"/>
      </w:pPr>
      <w:hyperlink r:id="rId8">
        <w:r w:rsidR="004C14F0">
          <w:rPr>
            <w:color w:val="0000FF"/>
          </w:rPr>
          <w:t>8</w:t>
        </w:r>
      </w:hyperlink>
      <w:r w:rsidR="004C14F0">
        <w:t>. Вручение Почетной грамоты осуществляется Председателем Думы Великого Новгорода или по его поручению заместителем Председателя Думы Великого Новгорода или депутатом Думы Великого Новгорода.</w:t>
      </w: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jc w:val="right"/>
        <w:outlineLvl w:val="1"/>
      </w:pPr>
      <w:r>
        <w:t>Приложение</w:t>
      </w:r>
    </w:p>
    <w:p w:rsidR="004C14F0" w:rsidRDefault="004C14F0">
      <w:pPr>
        <w:pStyle w:val="ConsPlusNormal"/>
        <w:jc w:val="right"/>
      </w:pPr>
      <w:r>
        <w:t>к Положению</w:t>
      </w:r>
    </w:p>
    <w:p w:rsidR="004C14F0" w:rsidRDefault="004C14F0">
      <w:pPr>
        <w:pStyle w:val="ConsPlusNormal"/>
        <w:jc w:val="right"/>
      </w:pPr>
      <w:r>
        <w:t>о Почетной грамоте</w:t>
      </w:r>
    </w:p>
    <w:p w:rsidR="004C14F0" w:rsidRDefault="004C14F0">
      <w:pPr>
        <w:pStyle w:val="ConsPlusNormal"/>
        <w:jc w:val="right"/>
      </w:pPr>
      <w:r>
        <w:t>Думы Великого Новгорода</w:t>
      </w:r>
    </w:p>
    <w:p w:rsidR="004C14F0" w:rsidRDefault="004C14F0">
      <w:pPr>
        <w:pStyle w:val="ConsPlusNormal"/>
        <w:spacing w:after="1"/>
      </w:pPr>
    </w:p>
    <w:p w:rsidR="004C14F0" w:rsidRDefault="004C14F0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59"/>
        <w:gridCol w:w="359"/>
        <w:gridCol w:w="1691"/>
        <w:gridCol w:w="349"/>
        <w:gridCol w:w="1031"/>
        <w:gridCol w:w="348"/>
        <w:gridCol w:w="996"/>
        <w:gridCol w:w="2700"/>
        <w:gridCol w:w="937"/>
      </w:tblGrid>
      <w:tr w:rsidR="004C14F0">
        <w:tc>
          <w:tcPr>
            <w:tcW w:w="907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center"/>
            </w:pPr>
            <w:r>
              <w:t>Согласие на обработку персональных данных</w:t>
            </w:r>
          </w:p>
        </w:tc>
      </w:tr>
      <w:tr w:rsidR="004C14F0"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ind w:firstLine="283"/>
              <w:jc w:val="both"/>
            </w:pPr>
            <w:r>
              <w:t>Я,</w:t>
            </w:r>
          </w:p>
        </w:tc>
        <w:tc>
          <w:tcPr>
            <w:tcW w:w="841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  <w:jc w:val="right"/>
            </w:pPr>
            <w:r>
              <w:t>,</w:t>
            </w:r>
          </w:p>
        </w:tc>
      </w:tr>
      <w:tr w:rsidR="004C14F0"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841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center"/>
            </w:pPr>
            <w:r>
              <w:t>(фамилия, имя, отчество)</w:t>
            </w:r>
          </w:p>
        </w:tc>
      </w:tr>
      <w:tr w:rsidR="004C14F0">
        <w:tc>
          <w:tcPr>
            <w:tcW w:w="30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проживающий(</w:t>
            </w:r>
            <w:proofErr w:type="spellStart"/>
            <w:r>
              <w:t>ая</w:t>
            </w:r>
            <w:proofErr w:type="spellEnd"/>
            <w:r>
              <w:t>) по адресу</w:t>
            </w:r>
          </w:p>
        </w:tc>
        <w:tc>
          <w:tcPr>
            <w:tcW w:w="601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</w:pPr>
          </w:p>
        </w:tc>
      </w:tr>
      <w:tr w:rsidR="004C14F0">
        <w:tc>
          <w:tcPr>
            <w:tcW w:w="30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601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center"/>
            </w:pPr>
            <w:r>
              <w:t>(адрес регистрации)</w:t>
            </w:r>
          </w:p>
        </w:tc>
      </w:tr>
      <w:tr w:rsidR="004C14F0">
        <w:tc>
          <w:tcPr>
            <w:tcW w:w="40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документ, удостоверяющий личность:</w:t>
            </w:r>
          </w:p>
        </w:tc>
        <w:tc>
          <w:tcPr>
            <w:tcW w:w="49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  <w:jc w:val="right"/>
            </w:pPr>
            <w:r>
              <w:t>,</w:t>
            </w:r>
          </w:p>
        </w:tc>
      </w:tr>
      <w:tr w:rsidR="004C14F0"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серия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N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, выдан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20___ г.</w:t>
            </w:r>
          </w:p>
        </w:tc>
      </w:tr>
      <w:tr w:rsidR="004C14F0">
        <w:tc>
          <w:tcPr>
            <w:tcW w:w="907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  <w:jc w:val="right"/>
            </w:pPr>
            <w:r>
              <w:t>,</w:t>
            </w:r>
          </w:p>
        </w:tc>
      </w:tr>
      <w:tr w:rsidR="004C14F0">
        <w:tc>
          <w:tcPr>
            <w:tcW w:w="907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center"/>
            </w:pPr>
            <w:r>
              <w:t>(наименование органа, выдавшего документ)</w:t>
            </w:r>
          </w:p>
        </w:tc>
      </w:tr>
      <w:tr w:rsidR="004C14F0">
        <w:tc>
          <w:tcPr>
            <w:tcW w:w="907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both"/>
            </w:pPr>
            <w:r>
              <w:lastRenderedPageBreak/>
              <w:t xml:space="preserve">даю согласие Думе Великого Новгорода, расположенной по адресу: Большая </w:t>
            </w:r>
            <w:proofErr w:type="spellStart"/>
            <w:r>
              <w:t>Власьевская</w:t>
            </w:r>
            <w:proofErr w:type="spellEnd"/>
            <w:r>
              <w:t xml:space="preserve"> ул., д. 4, Великий Новгород,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средств,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моих персональных данных, содержащихся в документах, представленных в соответствии с </w:t>
            </w:r>
            <w:hyperlink w:anchor="P42">
              <w:r>
                <w:rPr>
                  <w:color w:val="0000FF"/>
                </w:rPr>
                <w:t>Положением</w:t>
              </w:r>
            </w:hyperlink>
            <w:r>
              <w:t xml:space="preserve"> о Почетной грамоте Думы Великого Новгорода, утвержденным решением Думы Великого Новгорода от 28.02.2014 N 177.</w:t>
            </w:r>
          </w:p>
        </w:tc>
      </w:tr>
      <w:tr w:rsidR="004C14F0">
        <w:tc>
          <w:tcPr>
            <w:tcW w:w="907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ind w:firstLine="283"/>
              <w:jc w:val="both"/>
            </w:pPr>
            <w:r>
              <w:t>Настоящее согласие дается для целей, связанных с награждением Почетной грамотой Думы Великого Новгорода, действует со дня его подписания до достижения целей обработки персональных данных и может быть отозвано мною в любой момент на основании письменного заявления.</w:t>
            </w:r>
          </w:p>
        </w:tc>
      </w:tr>
      <w:tr w:rsidR="004C14F0">
        <w:tc>
          <w:tcPr>
            <w:tcW w:w="40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  <w:r>
              <w:t>"___" _______________ 20___ г.</w:t>
            </w:r>
          </w:p>
        </w:tc>
        <w:tc>
          <w:tcPr>
            <w:tcW w:w="49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14F0" w:rsidRDefault="004C14F0">
            <w:pPr>
              <w:pStyle w:val="ConsPlusNormal"/>
            </w:pPr>
          </w:p>
        </w:tc>
      </w:tr>
      <w:tr w:rsidR="004C14F0">
        <w:tc>
          <w:tcPr>
            <w:tcW w:w="40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</w:pPr>
          </w:p>
        </w:tc>
        <w:tc>
          <w:tcPr>
            <w:tcW w:w="498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14F0" w:rsidRDefault="004C14F0">
            <w:pPr>
              <w:pStyle w:val="ConsPlusNormal"/>
              <w:jc w:val="center"/>
            </w:pPr>
            <w:r>
              <w:t>(подпись)</w:t>
            </w:r>
          </w:p>
        </w:tc>
      </w:tr>
    </w:tbl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ind w:firstLine="540"/>
        <w:jc w:val="both"/>
      </w:pPr>
    </w:p>
    <w:p w:rsidR="004C14F0" w:rsidRDefault="004C14F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55AC4" w:rsidRDefault="00455AC4"/>
    <w:sectPr w:rsidR="00455AC4" w:rsidSect="00704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4F0"/>
    <w:rsid w:val="00455AC4"/>
    <w:rsid w:val="004C14F0"/>
    <w:rsid w:val="00BC537F"/>
    <w:rsid w:val="00CE0AB5"/>
    <w:rsid w:val="00CF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F9EAA-D30F-4B16-98F7-9521D236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C14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4C14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C14F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53290&amp;dst=10000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154&amp;n=53290&amp;dst=10000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53290&amp;dst=100007" TargetMode="External"/><Relationship Id="rId5" Type="http://schemas.openxmlformats.org/officeDocument/2006/relationships/hyperlink" Target="https://login.consultant.ru/link/?req=doc&amp;base=RLAW154&amp;n=53290&amp;dst=100007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ogin.consultant.ru/link/?req=doc&amp;base=RLAW154&amp;n=53290&amp;dst=10000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2025-04-10T11:49:00Z</dcterms:created>
  <dcterms:modified xsi:type="dcterms:W3CDTF">2025-04-10T11:49:00Z</dcterms:modified>
</cp:coreProperties>
</file>