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26C" w:rsidRDefault="00E3026C" w:rsidP="00E302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E3026C" w:rsidRDefault="00E3026C" w:rsidP="00E302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E3026C" w:rsidRDefault="00E3026C" w:rsidP="00E302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3026C" w:rsidRDefault="00E3026C" w:rsidP="00E302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E3026C" w:rsidRDefault="00E3026C" w:rsidP="00E302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3026C" w:rsidRDefault="00E3026C" w:rsidP="00E302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E3026C" w:rsidRDefault="00E3026C" w:rsidP="00E302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E3026C" w:rsidRDefault="00E3026C" w:rsidP="00E3026C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26.12.2022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66</w:t>
      </w:r>
    </w:p>
    <w:p w:rsidR="00E3026C" w:rsidRDefault="00E3026C" w:rsidP="00E3026C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E3026C" w:rsidRDefault="00E3026C" w:rsidP="00E3026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E3026C">
        <w:tc>
          <w:tcPr>
            <w:tcW w:w="3510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3026C">
        <w:tc>
          <w:tcPr>
            <w:tcW w:w="3510" w:type="dxa"/>
          </w:tcPr>
          <w:p w:rsidR="00E3026C" w:rsidRDefault="00E3026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E3026C" w:rsidRDefault="00E3026C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E3026C" w:rsidRDefault="00E3026C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E3026C" w:rsidRDefault="00E3026C" w:rsidP="00E3026C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E3026C">
        <w:tc>
          <w:tcPr>
            <w:tcW w:w="3429" w:type="dxa"/>
          </w:tcPr>
          <w:p w:rsidR="00E3026C" w:rsidRDefault="00E3026C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Яковлева Т.В.</w:t>
            </w:r>
          </w:p>
        </w:tc>
      </w:tr>
      <w:tr w:rsidR="00E3026C">
        <w:tc>
          <w:tcPr>
            <w:tcW w:w="3429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E3026C" w:rsidRDefault="00E3026C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Афанасьев А.В., Богомолов В.В. (присутствовал при рассмотрении вопросов 1 - 10 повестки заседания), Бочаров Ю.В., Васильев В.И.,  Дорошина Т.А., Ефимов И.С. (присутствовал при рассмотрении вопросов 1 - 10 повестки заседания), Золотарев С.В., Исаков В.В.,  Макаревич Н.А., Макаров В.В. (присутствовал при рассмотрении вопросов 1 - 10 повестки заседания), Молоканов С.А., Новикова С.А., Платонова Н.М.,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Старостин А.В., Сучкова В.Ф., Федотов В.Л., Черепанова А.Ф.,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Чернов А.А., 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E3026C">
        <w:tc>
          <w:tcPr>
            <w:tcW w:w="3429" w:type="dxa"/>
          </w:tcPr>
          <w:p w:rsidR="00E3026C" w:rsidRDefault="00E3026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прокурора Великого Новгорода</w:t>
            </w:r>
          </w:p>
        </w:tc>
        <w:tc>
          <w:tcPr>
            <w:tcW w:w="6060" w:type="dxa"/>
          </w:tcPr>
          <w:p w:rsidR="00E3026C" w:rsidRDefault="00E3026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Мироненко К.А.</w:t>
            </w:r>
          </w:p>
        </w:tc>
      </w:tr>
      <w:tr w:rsidR="00E3026C">
        <w:tc>
          <w:tcPr>
            <w:tcW w:w="3429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Розбаум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А.Р.</w:t>
            </w:r>
          </w:p>
        </w:tc>
      </w:tr>
      <w:tr w:rsidR="00E3026C">
        <w:tc>
          <w:tcPr>
            <w:tcW w:w="3429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Гофман А.Б., Губина М.Н., Екимова С.С.,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Ильин М.Е., Семенов Д.В.</w:t>
            </w:r>
          </w:p>
        </w:tc>
      </w:tr>
    </w:tbl>
    <w:p w:rsidR="00E3026C" w:rsidRDefault="00E3026C" w:rsidP="00E3026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E3026C" w:rsidRDefault="00E3026C" w:rsidP="00E3026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E3026C">
        <w:tc>
          <w:tcPr>
            <w:tcW w:w="3420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депутаты Думы</w:t>
            </w:r>
          </w:p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Белкова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М.В., Бурков Г.С., Глушенков Н.И.,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Соловьев С.С.</w:t>
            </w:r>
          </w:p>
        </w:tc>
      </w:tr>
    </w:tbl>
    <w:p w:rsidR="00E3026C" w:rsidRDefault="00E3026C" w:rsidP="00E3026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E3026C" w:rsidRDefault="00E3026C" w:rsidP="00E3026C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E3026C" w:rsidRDefault="00E3026C" w:rsidP="00E3026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Богданов Е.В.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Губернатора Новгородской области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Гугнин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экономического развития и инвестиций Администрации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Медведева И.В.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Пенязь С.М.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Рябинина Е.Н.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отдела планирования и анализа доходов комитета финансов Администрации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Самсонова М.П.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жилищным вопросам Администрации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Территориальной избирательной комиссии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и дорожным хозяйством Администрации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Тюлин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Администрации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молодёжной политики Администрации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Шемягина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- начальник бюджетного отдела комитета финансов Администрации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E3026C" w:rsidRDefault="00E3026C" w:rsidP="00E3026C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01.03.2016 № 749 "О дополнительных мерах социальной поддержки студентов"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05.04.2011 № 961 "О дополнительных мерах социальной поддержки многодетных семей"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стипендии имени С.В. Рахманинова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муниципальной стипендии одаренным детям и молодежи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базовых ставок арендной платы за муниципальное недвижимое имущество Великого Новгорода (нежилые помещения, здания, сооружения) на 2023 год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Программы приватизации муниципального имущества Великого Новгорода в 2023 году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22.10.2020 № 480 "Об оплате труда в органах местного самоуправления Великого Новгорода"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25.08.2022 № 733 "О дополнительных мерах социальной поддержки учащихся общеобразовательных организаций"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23.12.2021 № 650 "О бюджете Великого Новгорода на 2022 год и на плановый период 2023 и 2024 годов"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бюджете Великого Новгорода на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2023  год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 на плановый период 2024 и 2025 годов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26.12.2008 № 264 "Об утверждении Положения о порядке определения размера арендной платы, условиях и сроках внесения арендной платы за использование земельных участков, находящихся в муниципальной собственности"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признании утратившим силу решения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28.04.2011 № 978 "О дополнительных основаниях признания безнадежными </w:t>
      </w:r>
      <w:r>
        <w:rPr>
          <w:rFonts w:ascii="Tms Rmn" w:hAnsi="Tms Rmn" w:cs="Tms Rmn"/>
          <w:color w:val="000000"/>
          <w:sz w:val="26"/>
          <w:szCs w:val="26"/>
        </w:rPr>
        <w:br/>
        <w:t>к взысканию недоимки, задолженности по пеням и штрафам по местным налогам"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некоторые решения Думы Великого Новгорода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Генеральный план Великого Новгорода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землепользования и застройки Великого Новгорода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о порядке осуществления работ </w:t>
      </w:r>
      <w:r>
        <w:rPr>
          <w:rFonts w:ascii="Tms Rmn" w:hAnsi="Tms Rmn" w:cs="Tms Rmn"/>
          <w:color w:val="000000"/>
          <w:sz w:val="26"/>
          <w:szCs w:val="26"/>
        </w:rPr>
        <w:br/>
        <w:t>по прокладке, реконструкции и ремонту инженерных подземных коммуникаций и сооружений в Великом Новгороде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о пенсионном обеспечении лиц, замещавших муниципальные должности и должности муниципальной службы </w:t>
      </w:r>
      <w:r>
        <w:rPr>
          <w:rFonts w:ascii="Tms Rmn" w:hAnsi="Tms Rmn" w:cs="Tms Rmn"/>
          <w:color w:val="000000"/>
          <w:sz w:val="26"/>
          <w:szCs w:val="26"/>
        </w:rPr>
        <w:br/>
        <w:t>в муниципальном образовании - городском округе Великий Новгород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установлении границ территорий территориальных общественных самоуправлений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наименования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схемы одномандатных избирательных округов для проведения выборов депутатов Думы Великого Новгорода 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Плана работы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I полугодие 2023 года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25.06.2009 № 420 "Об исполнении отдельных государственных полномочий"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Об избрании заместителя Председателя Думы Великого Новгорода шестого созыва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некоторые решения Думы Великого Новгорода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и признании утратившими силу некоторых решений Думы Великого Новгорода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некоторые решения Думы Великого Новгорода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E3026C" w:rsidRDefault="00E3026C" w:rsidP="00E3026C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 наличии проекта повестки, утвержденного Советом Думы Великого Новгорода от 15.12.2022; о наличии письменных заявлений депутатов Думы Великого Новгорода Белковой М.В., Буркова Г.С., Глушенкова Н.И.,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Карауловой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Л.В., Соловьева С.С. об учете их голосов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при голосовании (в связи с невозможностью личного присутствия на заседании Думы по уважительным причинам)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- 25, "против" - нет, "воздержались" - нет</w:t>
      </w:r>
    </w:p>
    <w:p w:rsidR="00E3026C" w:rsidRDefault="00E3026C" w:rsidP="00E3026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E3026C" w:rsidRDefault="00E3026C" w:rsidP="00E3026C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01.03.2016 № 749 "О дополнительных мерах социальной поддержки студентов"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Медведева Илона Васильевна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- 30 (с учетом письменных заявлений Белковой М.В., Буркова Г.С., Глушенкова Н.И.,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С.С),"против"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05.04.2011 № 961 "О дополнительных мерах социальной поддержки многодетных семей"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Медведева И.В.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об уменьшении бюджетных ассигнований по программе по сравнению с 2022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годом;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- 30 (с учетом письменных заявлений Белковой М.В., Буркова Г.С., Глушенкова Н.И.,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стипендии </w:t>
      </w:r>
      <w:r>
        <w:rPr>
          <w:rFonts w:ascii="Tms Rmn" w:hAnsi="Tms Rmn" w:cs="Tms Rmn"/>
          <w:color w:val="000000"/>
          <w:sz w:val="26"/>
          <w:szCs w:val="26"/>
        </w:rPr>
        <w:br/>
        <w:t>имени С.В. Рахманинова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Медведева И.В.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внес предложение увеличить размер стипендии до 3000 рублей;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направлении соответствующего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запроса в Администрацию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комиссии по законодательству и местному самоуправлению и по социальным вопросам,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1.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  рекомендацию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Администрации Великого Новгорода: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- 28 (с учетом письменных заявлений Белковой М.В., Буркова Г.С.,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br/>
        <w:t>Соловьева С.С.), "против" - 1, "воздержались" - 1.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проект решения: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- 30 (с учетом письменных заявлений Белковой М.В., Буркова Г.С.,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br/>
        <w:t>Соловьева С.С.), 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Рекомендовать Администрации рассмотреть возможность внесения изменений в Положение о стипендии </w:t>
      </w:r>
      <w:r>
        <w:rPr>
          <w:rFonts w:ascii="Tms Rmn" w:hAnsi="Tms Rmn" w:cs="Tms Rmn"/>
          <w:color w:val="000000"/>
          <w:sz w:val="26"/>
          <w:szCs w:val="26"/>
        </w:rPr>
        <w:br/>
        <w:t>имени С.В. Рахманинова в части увеличения размера стипендии до 3000 рублей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муниципальной стипендии одаренным детям и молодежи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Медведева И.В.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- 30 (с учетом письменных заявлений Белковой М.В., Буркова Г.С., Глушенкова Н.И.,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поправкой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16.12.2022 № М22-7735-И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базовых ставок арендной платы </w:t>
      </w:r>
      <w:r>
        <w:rPr>
          <w:rFonts w:ascii="Tms Rmn" w:hAnsi="Tms Rmn" w:cs="Tms Rmn"/>
          <w:color w:val="000000"/>
          <w:sz w:val="26"/>
          <w:szCs w:val="26"/>
        </w:rPr>
        <w:br/>
        <w:t>за муниципальное недвижимое имущество Великого Новгорода (нежилые помещения, здания, сооружения) на 2023 год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Сергей Михайлович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о возможном завышении ставки арендной платы за муниципальное недвижимое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имущество;</w:t>
      </w:r>
      <w:r>
        <w:rPr>
          <w:rFonts w:ascii="Tms Rmn" w:hAnsi="Tms Rmn" w:cs="Tms Rmn"/>
          <w:color w:val="000000"/>
          <w:sz w:val="26"/>
          <w:szCs w:val="26"/>
        </w:rPr>
        <w:br/>
        <w:t>Пенязь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С.М.,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Тюлин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комментарии по указанному вопросу;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- 30 (с учетом письменных заявлений Белковой М.В., Буркова Г.С., Глушенкова Н.И.,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Программы приватизации муниципального имущества Великого Новгорода в 2023 году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С.М.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об основаниях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для включения в Программу приватизации </w:t>
      </w:r>
      <w:r>
        <w:rPr>
          <w:rFonts w:ascii="Tms Rmn" w:hAnsi="Tms Rmn" w:cs="Tms Rmn"/>
          <w:color w:val="000000"/>
          <w:sz w:val="26"/>
          <w:szCs w:val="26"/>
        </w:rPr>
        <w:br/>
        <w:t>МУП Великого Новгорода "Новгородский водоканал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А.К. - о возможной оптимизации структуры предприятия после приватизации;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Молоканов С.А. - о стратегически важном значении </w:t>
      </w:r>
      <w:r>
        <w:rPr>
          <w:rFonts w:ascii="Tms Rmn" w:hAnsi="Tms Rmn" w:cs="Tms Rmn"/>
          <w:color w:val="000000"/>
          <w:sz w:val="26"/>
          <w:szCs w:val="26"/>
        </w:rPr>
        <w:br/>
        <w:t>МУП Великого Новгорода "Новгородский водоканал";</w:t>
      </w:r>
      <w:r>
        <w:rPr>
          <w:rFonts w:ascii="Tms Rmn" w:hAnsi="Tms Rmn" w:cs="Tms Rmn"/>
          <w:color w:val="000000"/>
          <w:sz w:val="26"/>
          <w:szCs w:val="26"/>
        </w:rPr>
        <w:br/>
        <w:t>Золотарев С.В. - комментарии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 Н.А. - о позиции фракции КПРФ - не поддерживать проект решения в части включения в программу приватизации МУП Великого Новгорода "Новгородский водоканал";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- о позиции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фрации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"Партия ЯБЛОКО"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не поддерживать проект решения в части включения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программу приватизации МУП Великого Новгорода "Новгородский водоканал"; внесла устную поправку </w:t>
      </w:r>
      <w:r>
        <w:rPr>
          <w:rFonts w:ascii="Tms Rmn" w:hAnsi="Tms Rmn" w:cs="Tms Rmn"/>
          <w:color w:val="000000"/>
          <w:sz w:val="26"/>
          <w:szCs w:val="26"/>
        </w:rPr>
        <w:br/>
        <w:t>об исключении из Приложения 3 к Программе приватизации  муниципального имущества  Великого Новгорода в 2023 году МУП Великого Новгорода "Новгородский водоканал";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Богомолов В.В. - о результате обсуждения вопроса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на комиссии по жилищному хозяйству, архитектуре и землепользованию - решение по проекту не принято;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определиться с решением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Думы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1. За проект решения с учетом поправки Администрации от 16.12.2022 № М22-7743-И: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- 21 (с учетом письменных заявлений Белковой М.В., Буркова Г.С.,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Соловьева С.С.), "против" - 7, "воздержались" - 1,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голосовал" - 1 (Золотарев С.В.).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устную поправку депутата Думы Черепановой А.Ф.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исключении из Приложения 3 к Программе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приватизации  муниципального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имущества  Великого Новгорода в 2023 году МУП Великого Новгорода "Новгородский водоканал":</w:t>
      </w:r>
      <w:r>
        <w:rPr>
          <w:rFonts w:ascii="Tms Rmn" w:hAnsi="Tms Rmn" w:cs="Tms Rmn"/>
          <w:color w:val="000000"/>
          <w:sz w:val="26"/>
          <w:szCs w:val="26"/>
        </w:rPr>
        <w:br/>
        <w:t>"за" - 8, "против" - 13, "воздержались" - 3.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За проект решения в целом: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- 21 (с учетом письменных заявлений Белковой М.В., Буркова Г.С.,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br/>
        <w:t>Соловьева С.С.), "против" - 8, "воздержались" - 1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поправкой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16.12.2022 №М22-7743-И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22.10.2020 № 480 "Об оплате труда в органах местного самоуправления Великого Новгорода"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С.М.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Макаревич Н.А. - выступил против поддержки проекта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озвучила позицию фракции "Партия "ЯБЛОКО" - не поддерживать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- 23 (с учетом письменных заявлений Белковой М.В., Буркова Г.С., Глушенкова Н.И.,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"против" - 5,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нет, "не голосовали" - 2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Яковлева Т.В.)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25.08.2022 № 733 "О дополнительных мерах социальной поддержки учащихся общеобразовательных организаций"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Александр Владимирович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озвучила внесенную поправку </w:t>
      </w:r>
      <w:r>
        <w:rPr>
          <w:rFonts w:ascii="Tms Rmn" w:hAnsi="Tms Rmn" w:cs="Tms Rmn"/>
          <w:color w:val="000000"/>
          <w:sz w:val="26"/>
          <w:szCs w:val="26"/>
        </w:rPr>
        <w:br/>
        <w:t>от 13.12.2022 № 238;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Пенязь С.М. - озвучил заключение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по поправке Черепановой А.Ф.;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решения, поправку депутата Черепановой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отклонить;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заседании комиссии по экономике и финансам,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1. За принятие проекта решения за основу: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- 30 (с учетом письменных заявлений Белковой М.В., Буркова Г.С.,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br/>
        <w:t>Соловьева С.С.), "против" - нет, "воздержались" - нет.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 поправке депутата Думы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>от 13.12.2022 № 238: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- 2, "против" - 18 (с учетом письменных заявлений Белковой М.В., Буркова Г.С., Глушенкова Н.И.,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"воздержались" - 10.</w:t>
      </w:r>
      <w:r>
        <w:rPr>
          <w:rFonts w:ascii="Tms Rmn" w:hAnsi="Tms Rmn" w:cs="Tms Rmn"/>
          <w:color w:val="000000"/>
          <w:sz w:val="26"/>
          <w:szCs w:val="26"/>
        </w:rPr>
        <w:br/>
        <w:t>3. За принятие проекта решения в целом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- 29 (с учетом письменных заявлений Белковой М.В., Буркова Г.С.,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br/>
        <w:t>Соловьева С.С.), "против" - нет, "воздержались" - 1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Поправку депутата Черепановой А.Ф отклонить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23.12.2021 № 650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2022 год и на плановый период 2023 и 2024 годов"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С.М.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об увеличении субсидии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реализацию областного закона 02.09.2010 № 816-ОЗ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"О статусе административного центра Новгородской области"(на какие цели); о причинах уменьшения поступлений по субсидии на организацию бесплатного горячего питания обучающихся, получающих начальное общее образование,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реализацию мероприятий по закупке  и монтажу оборудования для создания "умных" спортивных площадок, </w:t>
      </w:r>
      <w:r>
        <w:rPr>
          <w:rFonts w:ascii="Tms Rmn" w:hAnsi="Tms Rmn" w:cs="Tms Rmn"/>
          <w:color w:val="000000"/>
          <w:sz w:val="26"/>
          <w:szCs w:val="26"/>
        </w:rPr>
        <w:br/>
        <w:t>на переселение граждан из аварийного жилищного фонда;</w:t>
      </w:r>
      <w:r>
        <w:rPr>
          <w:rFonts w:ascii="Tms Rmn" w:hAnsi="Tms Rmn" w:cs="Tms Rmn"/>
          <w:color w:val="000000"/>
          <w:sz w:val="26"/>
          <w:szCs w:val="26"/>
        </w:rPr>
        <w:br/>
        <w:t>Пенязь С.М. - ответ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ремонте проезда в микрорайоне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;</w:t>
      </w:r>
      <w:r>
        <w:rPr>
          <w:rFonts w:ascii="Tms Rmn" w:hAnsi="Tms Rmn" w:cs="Tms Rmn"/>
          <w:color w:val="000000"/>
          <w:sz w:val="26"/>
          <w:szCs w:val="26"/>
        </w:rPr>
        <w:br/>
        <w:t>Тимофеев А.В.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 - о решении, принятом на заседании комиссии по жилищному хозяйству, архитектуре и землепользованию;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1. За принятие проекта решения за основу </w:t>
      </w:r>
      <w:r>
        <w:rPr>
          <w:rFonts w:ascii="Tms Rmn" w:hAnsi="Tms Rmn" w:cs="Tms Rmn"/>
          <w:color w:val="000000"/>
          <w:sz w:val="26"/>
          <w:szCs w:val="26"/>
        </w:rPr>
        <w:br/>
        <w:t>с поправкой Администрации от 21.12.2022 № 1263: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- 29 (с учетом письменных заявлений Белковой М.В., Буркова Г.С.,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br/>
        <w:t>Соловьева С.С.), "против" - 1, "воздержались" - нет.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поправку Администрации от 23.12.2022 № 1271: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- 29 (с учетом письменных заявлений Белковой М.В., Буркова Г.С.,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br/>
        <w:t>Соловьева С.С.), "против" - 1, "воздержались" - нет.</w:t>
      </w:r>
      <w:r>
        <w:rPr>
          <w:rFonts w:ascii="Tms Rmn" w:hAnsi="Tms Rmn" w:cs="Tms Rmn"/>
          <w:color w:val="000000"/>
          <w:sz w:val="26"/>
          <w:szCs w:val="26"/>
        </w:rPr>
        <w:br/>
        <w:t>3. За принятие проекта решения в целом с учетом принятых поправок: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- 29 (с учетом письменных заявлений Белковой М.В., Буркова Г.С.,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br/>
        <w:t>Соловьева С.С.), "против" - 1,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поправок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21.12.2022 № 1263, от 23.12.2022 № 1271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бюджете Великого Новгорода на 2023  год и на плановый период 2024 и 2025 годов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С.М.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предложил следующий порядок обсуждения проекта решения: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вопросы от депутатских объединений и депутатов, </w:t>
      </w:r>
      <w:r>
        <w:rPr>
          <w:rFonts w:ascii="Tms Rmn" w:hAnsi="Tms Rmn" w:cs="Tms Rmn"/>
          <w:color w:val="000000"/>
          <w:sz w:val="26"/>
          <w:szCs w:val="26"/>
        </w:rPr>
        <w:br/>
        <w:t>не вошедших в депутатские объединения;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2)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выступления руководителей депутатских объединений </w:t>
      </w:r>
      <w:r>
        <w:rPr>
          <w:rFonts w:ascii="Tms Rmn" w:hAnsi="Tms Rmn" w:cs="Tms Rmn"/>
          <w:color w:val="000000"/>
          <w:sz w:val="26"/>
          <w:szCs w:val="26"/>
        </w:rPr>
        <w:br/>
        <w:t>и депутатов, не вошедших в депутатские объединения;</w:t>
      </w:r>
      <w:r>
        <w:rPr>
          <w:rFonts w:ascii="Tms Rmn" w:hAnsi="Tms Rmn" w:cs="Tms Rmn"/>
          <w:color w:val="000000"/>
          <w:sz w:val="26"/>
          <w:szCs w:val="26"/>
        </w:rPr>
        <w:br/>
        <w:t>3)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информация председателей постоянных комиссий </w:t>
      </w:r>
      <w:r>
        <w:rPr>
          <w:rFonts w:ascii="Tms Rmn" w:hAnsi="Tms Rmn" w:cs="Tms Rmn"/>
          <w:color w:val="000000"/>
          <w:sz w:val="26"/>
          <w:szCs w:val="26"/>
        </w:rPr>
        <w:br/>
        <w:t>о решениях, принятых на заседаниях комиссий;</w:t>
      </w:r>
      <w:r>
        <w:rPr>
          <w:rFonts w:ascii="Tms Rmn" w:hAnsi="Tms Rmn" w:cs="Tms Rmn"/>
          <w:color w:val="000000"/>
          <w:sz w:val="26"/>
          <w:szCs w:val="26"/>
        </w:rPr>
        <w:br/>
        <w:t>4) голосование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включении  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порядок обсуждение доклада по внесенным поправкам </w:t>
      </w:r>
      <w:r>
        <w:rPr>
          <w:rFonts w:ascii="Tms Rmn" w:hAnsi="Tms Rmn" w:cs="Tms Rmn"/>
          <w:color w:val="000000"/>
          <w:sz w:val="26"/>
          <w:szCs w:val="26"/>
        </w:rPr>
        <w:br/>
        <w:t>(после вопросов от депутатов по проекту решения)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Вопросов от фракции "Единая Россия" не поступило.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"КПРФ":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об обеспечении местами в муниципальных дошкольных образовательных учреждений в микрорайоне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(строительство детского сада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  <w:t>Пенязь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С.М.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 Н.А. - о средствах, заложенных на снос и расселение аварийного ветхого жилья;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Самсонова М.Л. - ответ по существу заданного вопроса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"Справедливая Россия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":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- о мероприятиях по расчистке Гребного канала;</w:t>
      </w:r>
      <w:r>
        <w:rPr>
          <w:rFonts w:ascii="Tms Rmn" w:hAnsi="Tms Rmn" w:cs="Tms Rmn"/>
          <w:color w:val="000000"/>
          <w:sz w:val="26"/>
          <w:szCs w:val="26"/>
        </w:rPr>
        <w:br/>
        <w:t>Золотарев С.В.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об обеспечении жильем детей-сирот в 2023 году;</w:t>
      </w:r>
      <w:r>
        <w:rPr>
          <w:rFonts w:ascii="Tms Rmn" w:hAnsi="Tms Rmn" w:cs="Tms Rmn"/>
          <w:color w:val="000000"/>
          <w:sz w:val="26"/>
          <w:szCs w:val="26"/>
        </w:rPr>
        <w:br/>
        <w:t>Самсонова М.Л. - ответ по существу заданного вопроса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Вопросов от фракции ЛДПР не поступило.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Вопрос от фракции "Партия "ЯБЛОКО" снят Председателем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 от депутатской группы "Коалиция развития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":</w:t>
      </w:r>
      <w:r>
        <w:rPr>
          <w:rFonts w:ascii="Tms Rmn" w:hAnsi="Tms Rmn" w:cs="Tms Rmn"/>
          <w:color w:val="000000"/>
          <w:sz w:val="26"/>
          <w:szCs w:val="26"/>
        </w:rPr>
        <w:br/>
        <w:t>Исаков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вопрос по модернизации школ Великого 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Медведева И.В. - ответ по существу заданного вопроса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Вопросов от депутатов, не вошедших в депутатские объединения не поступило.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озвучила внесенную поправку от 13.12.2022 № 237 и внесла устную поправку об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исключении  из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проекта решения средств, заложенных   на ремонт «Старого фонтана» на ул.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Людогощей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 2023 году  в размере 20 000,0 тыс. рублей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Екимова С.С. - комментарий о невозможности рассмотрения поправки от 13.12.2022 № 237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Выступления руководителей депутатских объединений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депутатов, не вошедших в депутатские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объединения: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Золотарев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С.В. – о позиции фракции "Единая Россия" –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Макаров В.В. – о позиции фракции "КПРФ" – не поддерживать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Афанасьев А.В. – о позиции фракции "Справедливая Россия" –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– о позиции фракции ЛДПР –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– о позиции фракции "Партия "ЯБЛОКО" –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Бочаров Ю.В. – о позиции депутатской группы "Коалиция развития" – поддержать проект решения.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Информация председателей постоянных комиссий </w:t>
      </w:r>
      <w:r>
        <w:rPr>
          <w:rFonts w:ascii="Tms Rmn" w:hAnsi="Tms Rmn" w:cs="Tms Rmn"/>
          <w:color w:val="000000"/>
          <w:sz w:val="26"/>
          <w:szCs w:val="26"/>
        </w:rPr>
        <w:br/>
        <w:t>о решениях, принятых на заседаниях: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–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–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жилищному хозяйству, архитектуре и землепользованию, - определиться на заседании Думы;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– о результатах рассмотрения вопроса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комиссии по экономике и финансам - </w:t>
      </w:r>
      <w:r>
        <w:rPr>
          <w:rFonts w:ascii="Tms Rmn" w:hAnsi="Tms Rmn" w:cs="Tms Rmn"/>
          <w:color w:val="000000"/>
          <w:sz w:val="26"/>
          <w:szCs w:val="26"/>
        </w:rPr>
        <w:br/>
        <w:t>решение не принято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1. За принятие проекта решения за основу: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- 22 (с учетом письменных заявлений Белковой М.В., Буркова Г.С.,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br/>
        <w:t>Соловьева С.С.), "против" - 8, "воздержались" - нет.</w:t>
      </w:r>
      <w:r>
        <w:rPr>
          <w:rFonts w:ascii="Tms Rmn" w:hAnsi="Tms Rmn" w:cs="Tms Rmn"/>
          <w:color w:val="000000"/>
          <w:sz w:val="26"/>
          <w:szCs w:val="26"/>
        </w:rPr>
        <w:br/>
        <w:t>2. За устную поправку депутата Черепановой А.Ф.: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"за" - 3, "против" - 17, "воздержались" - 5.</w:t>
      </w:r>
      <w:r>
        <w:rPr>
          <w:rFonts w:ascii="Tms Rmn" w:hAnsi="Tms Rmn" w:cs="Tms Rmn"/>
          <w:color w:val="000000"/>
          <w:sz w:val="26"/>
          <w:szCs w:val="26"/>
        </w:rPr>
        <w:br/>
        <w:t>3. За принятие проекта решения в целом: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- 22 (с учетом письменных заявлений Белковой М.В., Буркова Г.С.,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br/>
        <w:t>Соловьева С.С.), "против" - 8,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Устную поправку депутата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  исключении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 из проекта решения средств,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заложенных  на ремонт «Старого фонтана» на ул.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Людогощей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>в 2023 году  в размере 20 000,0 тыс. рублей отклонить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Перерыв.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об отсутствии при дальнейшем рассмотрении вопросов по уважительным причинам депутатов Думы Богомолова В.В., Ефимова И.А., Макарова В.В.; о наличии письменного заявления депутата Богомолова В.В. об учете его голоса при голосовании.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26.12.2008 № 264 "Об утверждении Положения о порядке определения размера арендной платы, условиях и сроках внесения арендной платы за использование земельных участков, находящихся в муниципальной собственности"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С.М.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Тюлин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С.М.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Новикова С.А. - о решении, принятом на заседании комиссии по жилищному хозяйству, архитектуре и землепользованию,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 силу решения Думы Великого Новгорода от 28.04.2011 № 978 "О дополнительных основаниях признания безнадежными к взысканию недоимки, задолженности по пеням и штрафам по местным налогам"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С.М.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Новгорода,принять</w:t>
      </w:r>
      <w:proofErr w:type="spellEnd"/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некоторые решения Думы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С.М.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Генеральный план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А.В.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Новикова С.А. - о решении, принятом на заседании комиссии по жилищному хозяйству, архитектуре и землепользованию,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поправки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16.12.2022 № М22-7723-И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землепользования и застройки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А.В.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Новикова С.А. - о решении, принятом на заседании комиссии по жилищному хозяйству, архитектуре и землепользованию,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Г.С.,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поправок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16.12.2022 № М22-7722-И и поправкой депутата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Бочарова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Ю.В. от 19.12.2022 № 013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осуществления работ по прокладке, реконструкции и ремонту инженерных подземных коммуникаций и сооружений в Великом Новгороде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А.В.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Новикова С.А. - о решении, принятом на заседании комиссии по жилищному хозяйству, архитектуре и землепользованию,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Новгорода,принять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 учетом поправки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08.12.2022 № М22-7482-И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пенсионном обеспечении лиц, замещавших муниципальные должности и должности муниципальной службы в муниципальном образовании - городском округе Великий Новгород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Ольга Сергеевна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установлении границ территорий территориальных общественных самоуправлений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- высказалась против предложенного наименования;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схемы одномандатных избирательных округов для проведения выборов депутатов Думы Великого Новгорода 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Новикова С.А. - о решении, принятом на заседании комиссии по жилищному хозяйству, архитектуре и землепользованию,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Плана работы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I полугодие 2023 года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Новикова С.А. - о решении, принятом на заседании комиссии по жилищному хозяйству, архитектуре и землепользованию,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25.06.2009 № 420 "Об исполнении отдельных государственных полномочий"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зпконодательству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и по социальным вопросам,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избрании заместителя Председателя Думы Великого Новгорода шестого созыва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выступил с докладом по проекту решения и озвучил внесенную поправку от 20.12.2022 № 719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высказалась против представленной в поправке кандидатуры;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А.А., Молоканов С.А., Афанасьев А.В.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высказались в поддержку кандидатуры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С.Г.;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комиссии по законодательству и местному самоуправлению и по социальным вопросам,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Новикова С.А. - о решении, принятом на заседании комиссии по жилищному хозяйству, архитектуре и землепользованию, - поддержать проект решения;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решении, принятом на заседании комиссии по экономике и финансам,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- 1,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Председателя Думы от 20.12.2022 № 719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некоторые решения Думы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и признании утратившими силу некоторых решений Думы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некоторые решения Думы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Белковой М.В., Богомолова В.В., Буркова Г.С.,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E3026C" w:rsidRDefault="00E3026C" w:rsidP="00E3026C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3026C" w:rsidRDefault="00E3026C" w:rsidP="00E3026C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E3026C">
        <w:tc>
          <w:tcPr>
            <w:tcW w:w="3543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Председатель заседания</w:t>
            </w:r>
          </w:p>
        </w:tc>
        <w:tc>
          <w:tcPr>
            <w:tcW w:w="2267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E3026C" w:rsidRDefault="00E302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E3026C" w:rsidRDefault="00E3026C" w:rsidP="00E3026C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5032D6" w:rsidRDefault="00E3026C"/>
    <w:sectPr w:rsidR="005032D6" w:rsidSect="00B6692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EC"/>
    <w:rsid w:val="00127A9A"/>
    <w:rsid w:val="003277C9"/>
    <w:rsid w:val="003F651F"/>
    <w:rsid w:val="00A5427D"/>
    <w:rsid w:val="00C54909"/>
    <w:rsid w:val="00CA353B"/>
    <w:rsid w:val="00E3026C"/>
    <w:rsid w:val="00E36757"/>
    <w:rsid w:val="00F0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24693-888F-48A4-8385-318C3F68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5271</Words>
  <Characters>30051</Characters>
  <Application>Microsoft Office Word</Application>
  <DocSecurity>0</DocSecurity>
  <Lines>250</Lines>
  <Paragraphs>70</Paragraphs>
  <ScaleCrop>false</ScaleCrop>
  <Company/>
  <LinksUpToDate>false</LinksUpToDate>
  <CharactersWithSpaces>35252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2022-12-28T11:30:00Z</dcterms:created>
  <dcterms:modified xsi:type="dcterms:W3CDTF">2022-12-28T11:32:00Z</dcterms:modified>
</cp:coreProperties>
</file>