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5F5" w:rsidRDefault="008F15F5" w:rsidP="008F15F5">
      <w:pPr>
        <w:autoSpaceDE w:val="0"/>
        <w:autoSpaceDN w:val="0"/>
        <w:adjustRightInd w:val="0"/>
        <w:spacing w:after="0" w:line="240" w:lineRule="auto"/>
        <w:jc w:val="center"/>
        <w:rPr>
          <w:rFonts w:ascii="Tms Rmn" w:hAnsi="Tms Rmn"/>
          <w:sz w:val="24"/>
          <w:szCs w:val="24"/>
        </w:rPr>
      </w:pPr>
      <w:r>
        <w:rPr>
          <w:rFonts w:ascii="Tms Rmn" w:hAnsi="Tms Rmn"/>
          <w:noProof/>
          <w:sz w:val="24"/>
          <w:szCs w:val="24"/>
        </w:rPr>
        <w:drawing>
          <wp:inline distT="0" distB="0" distL="0" distR="0">
            <wp:extent cx="6096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noFill/>
                    <a:ln>
                      <a:noFill/>
                    </a:ln>
                  </pic:spPr>
                </pic:pic>
              </a:graphicData>
            </a:graphic>
          </wp:inline>
        </w:drawing>
      </w:r>
    </w:p>
    <w:p w:rsidR="008F15F5" w:rsidRDefault="008F15F5" w:rsidP="008F15F5">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8F15F5" w:rsidRDefault="008F15F5" w:rsidP="008F15F5">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8F15F5" w:rsidRDefault="008F15F5" w:rsidP="008F15F5">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8F15F5" w:rsidRDefault="008F15F5" w:rsidP="008F15F5">
      <w:pPr>
        <w:autoSpaceDE w:val="0"/>
        <w:autoSpaceDN w:val="0"/>
        <w:adjustRightInd w:val="0"/>
        <w:spacing w:after="0" w:line="240" w:lineRule="auto"/>
        <w:ind w:left="261"/>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П О С Т А Н О В Л Е Н И Е</w:t>
      </w:r>
    </w:p>
    <w:p w:rsidR="008F15F5" w:rsidRDefault="008F15F5" w:rsidP="008F15F5">
      <w:pPr>
        <w:autoSpaceDE w:val="0"/>
        <w:autoSpaceDN w:val="0"/>
        <w:adjustRightInd w:val="0"/>
        <w:spacing w:after="0" w:line="240" w:lineRule="auto"/>
        <w:ind w:left="261"/>
        <w:jc w:val="center"/>
        <w:rPr>
          <w:rFonts w:ascii="Times New Roman" w:hAnsi="Times New Roman" w:cs="Times New Roman"/>
          <w:b/>
          <w:bCs/>
          <w:color w:val="000000"/>
          <w:sz w:val="40"/>
          <w:szCs w:val="40"/>
        </w:rPr>
      </w:pPr>
    </w:p>
    <w:p w:rsidR="008F15F5" w:rsidRDefault="008F15F5" w:rsidP="008F15F5">
      <w:pPr>
        <w:tabs>
          <w:tab w:val="left" w:pos="189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28.10.2022</w:t>
      </w:r>
      <w:r>
        <w:rPr>
          <w:rFonts w:ascii="Times New Roman" w:hAnsi="Times New Roman" w:cs="Times New Roman"/>
          <w:color w:val="000000"/>
          <w:sz w:val="24"/>
          <w:szCs w:val="24"/>
        </w:rPr>
        <w:tab/>
        <w:t>№   111</w:t>
      </w:r>
    </w:p>
    <w:p w:rsidR="008F15F5" w:rsidRDefault="008F15F5" w:rsidP="008F15F5">
      <w:pPr>
        <w:autoSpaceDE w:val="0"/>
        <w:autoSpaceDN w:val="0"/>
        <w:adjustRightInd w:val="0"/>
        <w:spacing w:after="0" w:line="240" w:lineRule="auto"/>
        <w:ind w:left="261"/>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Великий  Новгород</w:t>
      </w:r>
      <w:proofErr w:type="gramEnd"/>
    </w:p>
    <w:p w:rsidR="008F15F5" w:rsidRDefault="008F15F5" w:rsidP="008F15F5">
      <w:pPr>
        <w:autoSpaceDE w:val="0"/>
        <w:autoSpaceDN w:val="0"/>
        <w:adjustRightInd w:val="0"/>
        <w:spacing w:after="0" w:line="240" w:lineRule="auto"/>
        <w:ind w:left="261"/>
        <w:rPr>
          <w:rFonts w:ascii="Times New Roman" w:hAnsi="Times New Roman" w:cs="Times New Roman"/>
          <w:color w:val="000000"/>
          <w:sz w:val="24"/>
          <w:szCs w:val="24"/>
        </w:rPr>
      </w:pPr>
    </w:p>
    <w:tbl>
      <w:tblPr>
        <w:tblW w:w="0" w:type="auto"/>
        <w:tblInd w:w="261" w:type="dxa"/>
        <w:tblLayout w:type="fixed"/>
        <w:tblCellMar>
          <w:left w:w="0" w:type="dxa"/>
          <w:right w:w="0" w:type="dxa"/>
        </w:tblCellMar>
        <w:tblLook w:val="00BF" w:firstRow="1" w:lastRow="0" w:firstColumn="1" w:lastColumn="0" w:noHBand="0" w:noVBand="0"/>
      </w:tblPr>
      <w:tblGrid>
        <w:gridCol w:w="4239"/>
      </w:tblGrid>
      <w:tr w:rsidR="008F15F5">
        <w:tc>
          <w:tcPr>
            <w:tcW w:w="4239" w:type="dxa"/>
          </w:tcPr>
          <w:p w:rsidR="008F15F5" w:rsidRDefault="008F15F5">
            <w:pPr>
              <w:keepNext/>
              <w:keepLines/>
              <w:autoSpaceDE w:val="0"/>
              <w:autoSpaceDN w:val="0"/>
              <w:adjustRightInd w:val="0"/>
              <w:spacing w:after="0" w:line="240" w:lineRule="auto"/>
              <w:ind w:left="42" w:right="42"/>
              <w:rPr>
                <w:rFonts w:ascii="Times New Roman" w:hAnsi="Times New Roman" w:cs="Times New Roman"/>
                <w:b/>
                <w:bCs/>
                <w:color w:val="000000"/>
                <w:sz w:val="26"/>
                <w:szCs w:val="26"/>
              </w:rPr>
            </w:pPr>
            <w:r>
              <w:rPr>
                <w:rFonts w:ascii="Times New Roman" w:hAnsi="Times New Roman" w:cs="Times New Roman"/>
                <w:b/>
                <w:bCs/>
                <w:color w:val="000000"/>
                <w:sz w:val="26"/>
                <w:szCs w:val="26"/>
              </w:rPr>
              <w:t>Об утверждении</w:t>
            </w:r>
            <w:r>
              <w:rPr>
                <w:rFonts w:ascii="Times New Roman" w:hAnsi="Times New Roman" w:cs="Times New Roman"/>
                <w:b/>
                <w:bCs/>
                <w:color w:val="000000"/>
                <w:sz w:val="26"/>
                <w:szCs w:val="26"/>
              </w:rPr>
              <w:br/>
              <w:t xml:space="preserve">Правил внутреннего трудового </w:t>
            </w:r>
            <w:r>
              <w:rPr>
                <w:rFonts w:ascii="Times New Roman" w:hAnsi="Times New Roman" w:cs="Times New Roman"/>
                <w:b/>
                <w:bCs/>
                <w:color w:val="000000"/>
                <w:sz w:val="26"/>
                <w:szCs w:val="26"/>
              </w:rPr>
              <w:br/>
              <w:t xml:space="preserve">распорядка в аппарате Думы </w:t>
            </w:r>
            <w:r>
              <w:rPr>
                <w:rFonts w:ascii="Times New Roman" w:hAnsi="Times New Roman" w:cs="Times New Roman"/>
                <w:b/>
                <w:bCs/>
                <w:color w:val="000000"/>
                <w:sz w:val="26"/>
                <w:szCs w:val="26"/>
              </w:rPr>
              <w:br/>
              <w:t>Великого Новгорода</w:t>
            </w:r>
          </w:p>
          <w:p w:rsidR="008F15F5" w:rsidRDefault="008F15F5">
            <w:pPr>
              <w:keepLines/>
              <w:autoSpaceDE w:val="0"/>
              <w:autoSpaceDN w:val="0"/>
              <w:adjustRightInd w:val="0"/>
              <w:spacing w:after="0" w:line="360" w:lineRule="auto"/>
              <w:ind w:left="42" w:right="42"/>
              <w:rPr>
                <w:rFonts w:ascii="Times New Roman" w:hAnsi="Times New Roman" w:cs="Times New Roman"/>
                <w:b/>
                <w:bCs/>
                <w:color w:val="000000"/>
                <w:sz w:val="26"/>
                <w:szCs w:val="26"/>
              </w:rPr>
            </w:pPr>
          </w:p>
        </w:tc>
      </w:tr>
    </w:tbl>
    <w:p w:rsidR="008F15F5" w:rsidRDefault="008F15F5" w:rsidP="008F15F5">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Во исполнение требований Трудового кодекса Российской </w:t>
      </w:r>
      <w:proofErr w:type="spellStart"/>
      <w:r>
        <w:rPr>
          <w:rFonts w:ascii="Times New Roman" w:hAnsi="Times New Roman" w:cs="Times New Roman"/>
          <w:color w:val="000000"/>
          <w:sz w:val="26"/>
          <w:szCs w:val="26"/>
        </w:rPr>
        <w:t>Федерациии</w:t>
      </w:r>
      <w:proofErr w:type="spellEnd"/>
    </w:p>
    <w:p w:rsidR="008F15F5" w:rsidRDefault="008F15F5" w:rsidP="008F15F5">
      <w:pPr>
        <w:autoSpaceDE w:val="0"/>
        <w:autoSpaceDN w:val="0"/>
        <w:adjustRightInd w:val="0"/>
        <w:spacing w:after="0" w:line="360" w:lineRule="auto"/>
        <w:ind w:left="261"/>
        <w:rPr>
          <w:rFonts w:ascii="Times New Roman" w:hAnsi="Times New Roman" w:cs="Times New Roman"/>
          <w:b/>
          <w:bCs/>
          <w:color w:val="000000"/>
          <w:sz w:val="26"/>
          <w:szCs w:val="26"/>
        </w:rPr>
      </w:pPr>
      <w:r>
        <w:rPr>
          <w:rFonts w:ascii="Times New Roman" w:hAnsi="Times New Roman" w:cs="Times New Roman"/>
          <w:b/>
          <w:bCs/>
          <w:color w:val="000000"/>
          <w:sz w:val="26"/>
          <w:szCs w:val="26"/>
        </w:rPr>
        <w:t>ПОСТАНОВЛЯЮ:</w:t>
      </w:r>
    </w:p>
    <w:p w:rsidR="008F15F5" w:rsidRDefault="008F15F5" w:rsidP="008F15F5">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Утвердить прилагаемые Правила внутреннего трудового распорядка в аппарате </w:t>
      </w:r>
      <w:proofErr w:type="gramStart"/>
      <w:r>
        <w:rPr>
          <w:rFonts w:ascii="Times New Roman" w:hAnsi="Times New Roman" w:cs="Times New Roman"/>
          <w:color w:val="000000"/>
          <w:sz w:val="26"/>
          <w:szCs w:val="26"/>
        </w:rPr>
        <w:t>Думы  Великого</w:t>
      </w:r>
      <w:proofErr w:type="gramEnd"/>
      <w:r>
        <w:rPr>
          <w:rFonts w:ascii="Times New Roman" w:hAnsi="Times New Roman" w:cs="Times New Roman"/>
          <w:color w:val="000000"/>
          <w:sz w:val="26"/>
          <w:szCs w:val="26"/>
        </w:rPr>
        <w:t xml:space="preserve"> Новгорода.</w:t>
      </w:r>
    </w:p>
    <w:p w:rsidR="008F15F5" w:rsidRDefault="008F15F5" w:rsidP="008F15F5">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 Руководителям структурных подразделений аппарата Думы Великого Новгорода ознакомить работников с Правилами внутреннего трудового распорядка в аппарате Думы Великого Новгорода под роспись и обеспечить его выполнение.</w:t>
      </w:r>
    </w:p>
    <w:p w:rsidR="008F15F5" w:rsidRDefault="008F15F5" w:rsidP="008F15F5">
      <w:pPr>
        <w:tabs>
          <w:tab w:val="left" w:pos="990"/>
        </w:tabs>
        <w:autoSpaceDE w:val="0"/>
        <w:autoSpaceDN w:val="0"/>
        <w:adjustRightInd w:val="0"/>
        <w:spacing w:after="0" w:line="240" w:lineRule="auto"/>
        <w:ind w:left="261"/>
        <w:jc w:val="both"/>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4509"/>
        <w:gridCol w:w="1980"/>
        <w:gridCol w:w="2880"/>
      </w:tblGrid>
      <w:tr w:rsidR="008F15F5">
        <w:tc>
          <w:tcPr>
            <w:tcW w:w="4509" w:type="dxa"/>
          </w:tcPr>
          <w:p w:rsidR="008F15F5" w:rsidRDefault="008F15F5">
            <w:pPr>
              <w:keepNext/>
              <w:keepLines/>
              <w:autoSpaceDE w:val="0"/>
              <w:autoSpaceDN w:val="0"/>
              <w:adjustRightInd w:val="0"/>
              <w:spacing w:after="0" w:line="240" w:lineRule="auto"/>
              <w:ind w:left="45" w:right="45"/>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w:t>
            </w:r>
          </w:p>
        </w:tc>
        <w:tc>
          <w:tcPr>
            <w:tcW w:w="1980" w:type="dxa"/>
          </w:tcPr>
          <w:p w:rsidR="008F15F5" w:rsidRDefault="008F15F5">
            <w:pPr>
              <w:keepNext/>
              <w:keepLines/>
              <w:autoSpaceDE w:val="0"/>
              <w:autoSpaceDN w:val="0"/>
              <w:adjustRightInd w:val="0"/>
              <w:spacing w:after="0" w:line="240" w:lineRule="auto"/>
              <w:ind w:left="40" w:right="40"/>
              <w:rPr>
                <w:rFonts w:ascii="Times New Roman" w:hAnsi="Times New Roman" w:cs="Times New Roman"/>
                <w:b/>
                <w:bCs/>
                <w:color w:val="000000"/>
                <w:sz w:val="26"/>
                <w:szCs w:val="26"/>
              </w:rPr>
            </w:pPr>
          </w:p>
        </w:tc>
        <w:tc>
          <w:tcPr>
            <w:tcW w:w="2880" w:type="dxa"/>
          </w:tcPr>
          <w:p w:rsidR="008F15F5" w:rsidRDefault="008F15F5">
            <w:pPr>
              <w:keepLines/>
              <w:autoSpaceDE w:val="0"/>
              <w:autoSpaceDN w:val="0"/>
              <w:adjustRightInd w:val="0"/>
              <w:spacing w:after="0" w:line="240" w:lineRule="auto"/>
              <w:ind w:left="40" w:right="40"/>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А.Г. </w:t>
            </w:r>
            <w:proofErr w:type="spellStart"/>
            <w:r>
              <w:rPr>
                <w:rFonts w:ascii="Times New Roman" w:hAnsi="Times New Roman" w:cs="Times New Roman"/>
                <w:b/>
                <w:bCs/>
                <w:color w:val="000000"/>
                <w:sz w:val="26"/>
                <w:szCs w:val="26"/>
              </w:rPr>
              <w:t>Митюнов</w:t>
            </w:r>
            <w:proofErr w:type="spellEnd"/>
          </w:p>
        </w:tc>
      </w:tr>
    </w:tbl>
    <w:p w:rsidR="008F15F5" w:rsidRDefault="008F15F5" w:rsidP="008F15F5">
      <w:pPr>
        <w:autoSpaceDE w:val="0"/>
        <w:autoSpaceDN w:val="0"/>
        <w:adjustRightInd w:val="0"/>
        <w:spacing w:after="0" w:line="240" w:lineRule="auto"/>
        <w:ind w:left="261"/>
        <w:rPr>
          <w:rFonts w:ascii="Times New Roman" w:hAnsi="Times New Roman" w:cs="Times New Roman"/>
          <w:b/>
          <w:bCs/>
          <w:color w:val="000000"/>
          <w:sz w:val="26"/>
          <w:szCs w:val="26"/>
        </w:rPr>
      </w:pPr>
    </w:p>
    <w:p w:rsidR="008F15F5" w:rsidRDefault="008F15F5" w:rsidP="008F15F5">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8F15F5" w:rsidRDefault="008F15F5" w:rsidP="008F15F5">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8F15F5" w:rsidRDefault="008F15F5" w:rsidP="008F15F5">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8F15F5" w:rsidRDefault="008F15F5" w:rsidP="008F15F5">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8F15F5" w:rsidRDefault="008F15F5" w:rsidP="008F15F5">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8F15F5" w:rsidRDefault="008F15F5" w:rsidP="008F15F5">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8F15F5" w:rsidRDefault="008F15F5" w:rsidP="008F15F5">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5032D6" w:rsidRDefault="008F15F5" w:rsidP="008F15F5">
      <w:pPr>
        <w:rPr>
          <w:rFonts w:ascii="Times New Roman" w:hAnsi="Times New Roman" w:cs="Times New Roman"/>
          <w:color w:val="000000"/>
          <w:sz w:val="26"/>
          <w:szCs w:val="26"/>
        </w:rPr>
      </w:pPr>
      <w:r>
        <w:rPr>
          <w:rFonts w:ascii="Times New Roman" w:hAnsi="Times New Roman" w:cs="Times New Roman"/>
          <w:color w:val="000000"/>
          <w:sz w:val="26"/>
          <w:szCs w:val="26"/>
        </w:rPr>
        <w:t>111пд</w:t>
      </w:r>
    </w:p>
    <w:p w:rsidR="008F15F5" w:rsidRDefault="008F15F5" w:rsidP="008F15F5">
      <w:pPr>
        <w:rPr>
          <w:rFonts w:ascii="Times New Roman" w:hAnsi="Times New Roman" w:cs="Times New Roman"/>
          <w:color w:val="000000"/>
          <w:sz w:val="26"/>
          <w:szCs w:val="26"/>
        </w:rPr>
      </w:pPr>
    </w:p>
    <w:p w:rsidR="008F15F5" w:rsidRDefault="008F15F5" w:rsidP="008F15F5">
      <w:pPr>
        <w:rPr>
          <w:rFonts w:ascii="Times New Roman" w:hAnsi="Times New Roman" w:cs="Times New Roman"/>
          <w:color w:val="000000"/>
          <w:sz w:val="26"/>
          <w:szCs w:val="26"/>
        </w:rPr>
      </w:pPr>
    </w:p>
    <w:p w:rsidR="008F15F5" w:rsidRDefault="008F15F5" w:rsidP="008F15F5">
      <w:pPr>
        <w:rPr>
          <w:rFonts w:ascii="Times New Roman" w:hAnsi="Times New Roman" w:cs="Times New Roman"/>
          <w:color w:val="000000"/>
          <w:sz w:val="26"/>
          <w:szCs w:val="26"/>
        </w:rPr>
      </w:pPr>
    </w:p>
    <w:p w:rsidR="008F15F5" w:rsidRDefault="008F15F5" w:rsidP="008F15F5">
      <w:pPr>
        <w:rPr>
          <w:rFonts w:ascii="Times New Roman" w:hAnsi="Times New Roman" w:cs="Times New Roman"/>
          <w:color w:val="000000"/>
          <w:sz w:val="26"/>
          <w:szCs w:val="26"/>
        </w:rPr>
      </w:pPr>
    </w:p>
    <w:p w:rsidR="008F15F5" w:rsidRDefault="008F15F5" w:rsidP="008F15F5">
      <w:pPr>
        <w:pStyle w:val="Standard"/>
        <w:autoSpaceDE w:val="0"/>
        <w:ind w:left="5220"/>
        <w:jc w:val="center"/>
        <w:rPr>
          <w:rFonts w:hint="eastAsia"/>
          <w:bCs/>
          <w:sz w:val="26"/>
          <w:szCs w:val="26"/>
        </w:rPr>
      </w:pPr>
      <w:r>
        <w:rPr>
          <w:bCs/>
          <w:sz w:val="26"/>
          <w:szCs w:val="26"/>
        </w:rPr>
        <w:lastRenderedPageBreak/>
        <w:t>УТВЕРЖДЕНЫ</w:t>
      </w:r>
    </w:p>
    <w:p w:rsidR="008F15F5" w:rsidRDefault="008F15F5" w:rsidP="008F15F5">
      <w:pPr>
        <w:pStyle w:val="Standard"/>
        <w:autoSpaceDE w:val="0"/>
        <w:ind w:left="5220"/>
        <w:jc w:val="center"/>
        <w:rPr>
          <w:rFonts w:hint="eastAsia"/>
          <w:bCs/>
          <w:sz w:val="26"/>
          <w:szCs w:val="26"/>
        </w:rPr>
      </w:pPr>
      <w:r>
        <w:rPr>
          <w:bCs/>
          <w:sz w:val="26"/>
          <w:szCs w:val="26"/>
        </w:rPr>
        <w:t>постановлением Председателя Думы</w:t>
      </w:r>
      <w:r>
        <w:rPr>
          <w:bCs/>
          <w:sz w:val="26"/>
          <w:szCs w:val="26"/>
        </w:rPr>
        <w:br/>
        <w:t>Великого Новгорода</w:t>
      </w:r>
    </w:p>
    <w:p w:rsidR="008F15F5" w:rsidRDefault="008F15F5" w:rsidP="008F15F5">
      <w:pPr>
        <w:pStyle w:val="Standard"/>
        <w:autoSpaceDE w:val="0"/>
        <w:ind w:left="5220"/>
        <w:jc w:val="center"/>
        <w:rPr>
          <w:rFonts w:hint="eastAsia"/>
          <w:bCs/>
          <w:sz w:val="26"/>
          <w:szCs w:val="26"/>
        </w:rPr>
      </w:pPr>
      <w:r>
        <w:rPr>
          <w:bCs/>
          <w:sz w:val="26"/>
          <w:szCs w:val="26"/>
        </w:rPr>
        <w:t>от 28.10.2022 № 111</w:t>
      </w:r>
    </w:p>
    <w:p w:rsidR="008F15F5" w:rsidRDefault="008F15F5" w:rsidP="008F15F5">
      <w:pPr>
        <w:pStyle w:val="Standard"/>
        <w:autoSpaceDE w:val="0"/>
        <w:ind w:firstLine="709"/>
        <w:jc w:val="right"/>
        <w:rPr>
          <w:rFonts w:hint="eastAsia"/>
          <w:b/>
          <w:bCs/>
          <w:sz w:val="26"/>
          <w:szCs w:val="26"/>
        </w:rPr>
      </w:pPr>
    </w:p>
    <w:p w:rsidR="008F15F5" w:rsidRDefault="008F15F5" w:rsidP="008F15F5">
      <w:pPr>
        <w:spacing w:line="276" w:lineRule="auto"/>
        <w:contextualSpacing/>
        <w:jc w:val="center"/>
        <w:rPr>
          <w:rFonts w:ascii="Times New Roman" w:hAnsi="Times New Roman" w:cs="Times New Roman"/>
          <w:b/>
          <w:sz w:val="28"/>
          <w:szCs w:val="28"/>
        </w:rPr>
      </w:pPr>
    </w:p>
    <w:p w:rsidR="008F15F5" w:rsidRDefault="008F15F5" w:rsidP="008F15F5">
      <w:pPr>
        <w:spacing w:line="276" w:lineRule="auto"/>
        <w:contextualSpacing/>
        <w:jc w:val="center"/>
        <w:rPr>
          <w:rFonts w:ascii="Times New Roman" w:hAnsi="Times New Roman" w:cs="Times New Roman"/>
          <w:b/>
          <w:sz w:val="28"/>
          <w:szCs w:val="28"/>
        </w:rPr>
      </w:pPr>
    </w:p>
    <w:p w:rsidR="008F15F5" w:rsidRDefault="008F15F5" w:rsidP="008F15F5">
      <w:pPr>
        <w:spacing w:line="276" w:lineRule="auto"/>
        <w:contextualSpacing/>
        <w:jc w:val="center"/>
        <w:rPr>
          <w:rFonts w:ascii="Times New Roman" w:hAnsi="Times New Roman" w:cs="Times New Roman"/>
          <w:b/>
          <w:sz w:val="28"/>
          <w:szCs w:val="28"/>
        </w:rPr>
      </w:pPr>
      <w:r w:rsidRPr="002B7593">
        <w:rPr>
          <w:rFonts w:ascii="Times New Roman" w:hAnsi="Times New Roman" w:cs="Times New Roman"/>
          <w:b/>
          <w:sz w:val="28"/>
          <w:szCs w:val="28"/>
        </w:rPr>
        <w:t xml:space="preserve">Правила внутреннего трудового распорядка </w:t>
      </w:r>
    </w:p>
    <w:p w:rsidR="008F15F5" w:rsidRPr="002B7593" w:rsidRDefault="008F15F5" w:rsidP="008F15F5">
      <w:pPr>
        <w:spacing w:line="276" w:lineRule="auto"/>
        <w:contextualSpacing/>
        <w:jc w:val="center"/>
        <w:rPr>
          <w:rFonts w:ascii="Times New Roman" w:hAnsi="Times New Roman" w:cs="Times New Roman"/>
          <w:b/>
          <w:sz w:val="28"/>
          <w:szCs w:val="28"/>
        </w:rPr>
      </w:pPr>
      <w:r w:rsidRPr="002B7593">
        <w:rPr>
          <w:rFonts w:ascii="Times New Roman" w:hAnsi="Times New Roman" w:cs="Times New Roman"/>
          <w:b/>
          <w:sz w:val="28"/>
          <w:szCs w:val="28"/>
        </w:rPr>
        <w:t>в аппарате Думы Великого Новгорода</w:t>
      </w:r>
    </w:p>
    <w:p w:rsidR="008F15F5" w:rsidRPr="00763F49" w:rsidRDefault="008F15F5" w:rsidP="008F15F5">
      <w:pPr>
        <w:spacing w:line="276" w:lineRule="auto"/>
        <w:contextualSpacing/>
        <w:jc w:val="both"/>
        <w:rPr>
          <w:rFonts w:ascii="Times New Roman" w:hAnsi="Times New Roman" w:cs="Times New Roman"/>
          <w:sz w:val="24"/>
          <w:szCs w:val="24"/>
        </w:rPr>
      </w:pPr>
    </w:p>
    <w:p w:rsidR="008F15F5" w:rsidRPr="00493AAB" w:rsidRDefault="008F15F5" w:rsidP="008F15F5">
      <w:pPr>
        <w:spacing w:after="0" w:line="360" w:lineRule="auto"/>
        <w:contextualSpacing/>
        <w:jc w:val="center"/>
        <w:rPr>
          <w:rFonts w:ascii="Times New Roman" w:hAnsi="Times New Roman" w:cs="Times New Roman"/>
          <w:b/>
          <w:bCs/>
          <w:sz w:val="26"/>
          <w:szCs w:val="24"/>
        </w:rPr>
      </w:pPr>
      <w:r w:rsidRPr="00493AAB">
        <w:rPr>
          <w:rFonts w:ascii="Times New Roman" w:hAnsi="Times New Roman" w:cs="Times New Roman"/>
          <w:b/>
          <w:bCs/>
          <w:sz w:val="26"/>
          <w:szCs w:val="24"/>
        </w:rPr>
        <w:t>1. Общие положения</w:t>
      </w:r>
    </w:p>
    <w:p w:rsidR="008F15F5" w:rsidRPr="00493AAB" w:rsidRDefault="008F15F5" w:rsidP="008F15F5">
      <w:pPr>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1.1. Правила внутреннего трудового распорядка в аппарате Думы Великого Новгорода - локальный нормативный акт, регламентирующий в соответствии с трудовым законодательством и законодательством о муниципальной службе порядок приема и увольнения муниципальных служащих и служащих аппарата Думы Великого Новгорода (далее при использовании совместно – работники),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связанные с регулированием трудовых отношений в аппарате Думы Великого Новгорода.</w:t>
      </w:r>
    </w:p>
    <w:p w:rsidR="008F15F5" w:rsidRPr="00493AAB" w:rsidRDefault="008F15F5" w:rsidP="008F15F5">
      <w:pPr>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1.2. Настоящие правила призваны способствовать укреплению трудовой дисциплины, рациональному использованию рабочего времени, совершенствованию организации труда.</w:t>
      </w:r>
    </w:p>
    <w:p w:rsidR="008F15F5" w:rsidRPr="00493AAB" w:rsidRDefault="008F15F5" w:rsidP="008F15F5">
      <w:pPr>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1.3. Настоящие правила обязательны для исполнения всеми сторонами трудового договора.</w:t>
      </w:r>
    </w:p>
    <w:p w:rsidR="008F15F5" w:rsidRDefault="008F15F5" w:rsidP="008F15F5">
      <w:pPr>
        <w:autoSpaceDE w:val="0"/>
        <w:autoSpaceDN w:val="0"/>
        <w:adjustRightInd w:val="0"/>
        <w:spacing w:after="0" w:line="360" w:lineRule="auto"/>
        <w:ind w:firstLine="709"/>
        <w:contextualSpacing/>
        <w:jc w:val="both"/>
        <w:outlineLvl w:val="0"/>
        <w:rPr>
          <w:rFonts w:ascii="Times New Roman" w:hAnsi="Times New Roman" w:cs="Times New Roman"/>
          <w:b/>
          <w:bCs/>
          <w:sz w:val="26"/>
          <w:szCs w:val="24"/>
        </w:rPr>
      </w:pPr>
    </w:p>
    <w:p w:rsidR="008F15F5" w:rsidRPr="00493AAB" w:rsidRDefault="008F15F5" w:rsidP="008F15F5">
      <w:pPr>
        <w:autoSpaceDE w:val="0"/>
        <w:autoSpaceDN w:val="0"/>
        <w:adjustRightInd w:val="0"/>
        <w:spacing w:after="0" w:line="360" w:lineRule="auto"/>
        <w:ind w:firstLine="709"/>
        <w:contextualSpacing/>
        <w:jc w:val="center"/>
        <w:outlineLvl w:val="0"/>
        <w:rPr>
          <w:rFonts w:ascii="Times New Roman" w:hAnsi="Times New Roman" w:cs="Times New Roman"/>
          <w:b/>
          <w:bCs/>
          <w:sz w:val="26"/>
          <w:szCs w:val="24"/>
        </w:rPr>
      </w:pPr>
      <w:r w:rsidRPr="00493AAB">
        <w:rPr>
          <w:rFonts w:ascii="Times New Roman" w:hAnsi="Times New Roman" w:cs="Times New Roman"/>
          <w:b/>
          <w:bCs/>
          <w:sz w:val="26"/>
          <w:szCs w:val="24"/>
        </w:rPr>
        <w:t>2. Порядок приема и увольнения работников</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2.1. Поступление гражданина на работу в аппарат Думы Великого Новгорода осуществляется в результате назначения:</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на должность муниципальной службы на условиях трудового договора в соответствии с трудовым законодательством с учетом особенностей, предусмотренных законодательством о муниципальной службе;</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на должность, не относящуюся к должностям муниципальной службы, на условиях трудового договора в соответствии с трудовым законодательством.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2.2. При поступлении на муниципальную службу гражданин представляет:</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а) заявление с просьбой о поступлении на муниципальную службу и замещении должности муниципальной службы;</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б)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в) паспорт;</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г) трудовую книжку и (или) сведения о трудовой деятельности, оформленные в установленном трудовым законодательством порядке, за исключением случаев, когда трудовой договор заключается впервые;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д) документ об образовании;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е)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ж) свидетельство о постановке физического лица на учет в налоговом органе по месту жительства на территории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з) документы воинского учета - для граждан, пребывающих в запасе, и лиц, подлежащих призыву на военную службу;</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и) заключение медицинской организации об отсутствии заболевания, препятствующего поступлению на муниципальную службу;</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к) сведения о доходах за год, предшествующий году поступления на муниципальную службу, об имуществе и обязательствах имущественного характера;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л) сведения, предусмотренные </w:t>
      </w:r>
      <w:hyperlink r:id="rId5" w:history="1">
        <w:r w:rsidRPr="00493AAB">
          <w:rPr>
            <w:rFonts w:ascii="Times New Roman" w:hAnsi="Times New Roman" w:cs="Times New Roman"/>
            <w:color w:val="000000" w:themeColor="text1"/>
            <w:sz w:val="26"/>
            <w:szCs w:val="24"/>
          </w:rPr>
          <w:t>статьей 15.1</w:t>
        </w:r>
      </w:hyperlink>
      <w:r>
        <w:rPr>
          <w:rFonts w:ascii="Times New Roman" w:hAnsi="Times New Roman" w:cs="Times New Roman"/>
          <w:color w:val="000000" w:themeColor="text1"/>
          <w:sz w:val="26"/>
          <w:szCs w:val="24"/>
        </w:rPr>
        <w:t xml:space="preserve"> </w:t>
      </w:r>
      <w:r w:rsidRPr="00493AAB">
        <w:rPr>
          <w:rFonts w:ascii="Times New Roman" w:hAnsi="Times New Roman" w:cs="Times New Roman"/>
          <w:sz w:val="26"/>
          <w:szCs w:val="24"/>
        </w:rPr>
        <w:t>Фед</w:t>
      </w:r>
      <w:r>
        <w:rPr>
          <w:rFonts w:ascii="Times New Roman" w:hAnsi="Times New Roman" w:cs="Times New Roman"/>
          <w:sz w:val="26"/>
          <w:szCs w:val="24"/>
        </w:rPr>
        <w:t xml:space="preserve">ерального закона </w:t>
      </w:r>
      <w:r>
        <w:rPr>
          <w:rFonts w:ascii="Times New Roman" w:hAnsi="Times New Roman" w:cs="Times New Roman"/>
          <w:sz w:val="26"/>
          <w:szCs w:val="24"/>
        </w:rPr>
        <w:br/>
        <w:t>от 02.03.2007 №</w:t>
      </w:r>
      <w:r w:rsidRPr="00493AAB">
        <w:rPr>
          <w:rFonts w:ascii="Times New Roman" w:hAnsi="Times New Roman" w:cs="Times New Roman"/>
          <w:sz w:val="26"/>
          <w:szCs w:val="24"/>
        </w:rPr>
        <w:t xml:space="preserve"> 25-ФЗ "О муниципальной службе в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м)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Прием граждан на работу на должности служащих, не являющиеся должностями муниципальной службы, осуществляется в соответствии с требованиями Трудового </w:t>
      </w:r>
      <w:hyperlink r:id="rId6" w:history="1">
        <w:r w:rsidRPr="00493AAB">
          <w:rPr>
            <w:rFonts w:ascii="Times New Roman" w:hAnsi="Times New Roman" w:cs="Times New Roman"/>
            <w:color w:val="000000" w:themeColor="text1"/>
            <w:sz w:val="26"/>
            <w:szCs w:val="24"/>
          </w:rPr>
          <w:t>кодекса</w:t>
        </w:r>
      </w:hyperlink>
      <w:r w:rsidRPr="00493AAB">
        <w:rPr>
          <w:rFonts w:ascii="Times New Roman" w:hAnsi="Times New Roman" w:cs="Times New Roman"/>
          <w:sz w:val="26"/>
          <w:szCs w:val="24"/>
        </w:rPr>
        <w:t xml:space="preserve">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 xml:space="preserve">2.3. При замещении должности муниципальной службы </w:t>
      </w:r>
      <w:proofErr w:type="gramStart"/>
      <w:r w:rsidRPr="00493AAB">
        <w:rPr>
          <w:rFonts w:ascii="Times New Roman" w:hAnsi="Times New Roman" w:cs="Times New Roman"/>
          <w:sz w:val="26"/>
          <w:szCs w:val="24"/>
        </w:rPr>
        <w:t>в аппарата</w:t>
      </w:r>
      <w:proofErr w:type="gramEnd"/>
      <w:r w:rsidRPr="00493AAB">
        <w:rPr>
          <w:rFonts w:ascii="Times New Roman" w:hAnsi="Times New Roman" w:cs="Times New Roman"/>
          <w:sz w:val="26"/>
          <w:szCs w:val="24"/>
        </w:rPr>
        <w:t xml:space="preserve"> Думы Великого Новгорода заключению трудового договора может предшествовать конкурс. Решение о проведении конкурса оформляется распоряжением Председателя Думы Великого Новгорода (далее также – работодатель).</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Порядок проведения конкурса устанавливается решением Думы Великого Новгорода.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2.4.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Срок испытания устанавливается в соответствии со </w:t>
      </w:r>
      <w:hyperlink r:id="rId7" w:history="1">
        <w:r w:rsidRPr="00493AAB">
          <w:rPr>
            <w:rFonts w:ascii="Times New Roman" w:hAnsi="Times New Roman" w:cs="Times New Roman"/>
            <w:color w:val="000000" w:themeColor="text1"/>
            <w:sz w:val="26"/>
            <w:szCs w:val="24"/>
          </w:rPr>
          <w:t>статьей 70</w:t>
        </w:r>
      </w:hyperlink>
      <w:r w:rsidRPr="00493AAB">
        <w:rPr>
          <w:rFonts w:ascii="Times New Roman" w:hAnsi="Times New Roman" w:cs="Times New Roman"/>
          <w:sz w:val="26"/>
          <w:szCs w:val="24"/>
        </w:rPr>
        <w:t xml:space="preserve"> Трудового кодекса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2.5.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Прием на работу оформляется распоряжением работодателя, изданным на основании заключенного трудового договора. Содержание распоряжения должно соответствовать условиям заключенного трудового договора.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2.6. При поступлении работника на работу работодатель обязан:</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ознакомить работника под роспись с настоящими Правилами и иными нормативными локальными актами, непосредственно связанными с трудовой деятельностью работника;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предупредить об обязанности по сохранению сведений, составляющих государственную тайну, в случае если работник при выполнении своих должностных обязанностей допущен в установленном порядке к указанным сведениям, и об ответственности за их разглашение или передачу другим лицам.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2.7. Прекращение трудового договора может иметь место только по основаниям, предусмотренным Трудовым </w:t>
      </w:r>
      <w:hyperlink r:id="rId8" w:history="1">
        <w:r w:rsidRPr="00493AAB">
          <w:rPr>
            <w:rFonts w:ascii="Times New Roman" w:hAnsi="Times New Roman" w:cs="Times New Roman"/>
            <w:color w:val="000000" w:themeColor="text1"/>
            <w:sz w:val="26"/>
            <w:szCs w:val="24"/>
          </w:rPr>
          <w:t>кодексом</w:t>
        </w:r>
      </w:hyperlink>
      <w:r w:rsidRPr="00493AAB">
        <w:rPr>
          <w:rFonts w:ascii="Times New Roman" w:hAnsi="Times New Roman" w:cs="Times New Roman"/>
          <w:sz w:val="26"/>
          <w:szCs w:val="24"/>
        </w:rPr>
        <w:t xml:space="preserve"> Российской Федерации.</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Дополнительные основания для расторжения трудового договора с муниципальными служащими по инициативе работодателя определены </w:t>
      </w:r>
      <w:hyperlink r:id="rId9" w:history="1">
        <w:r w:rsidRPr="00347FE0">
          <w:rPr>
            <w:rFonts w:ascii="Times New Roman" w:hAnsi="Times New Roman" w:cs="Times New Roman"/>
            <w:color w:val="000000" w:themeColor="text1"/>
            <w:sz w:val="26"/>
            <w:szCs w:val="24"/>
          </w:rPr>
          <w:t>статьей 19</w:t>
        </w:r>
      </w:hyperlink>
      <w:r>
        <w:rPr>
          <w:rFonts w:ascii="Times New Roman" w:hAnsi="Times New Roman" w:cs="Times New Roman"/>
          <w:sz w:val="26"/>
          <w:szCs w:val="24"/>
        </w:rPr>
        <w:t xml:space="preserve"> Федерального закона от 2 марта </w:t>
      </w:r>
      <w:r w:rsidRPr="00493AAB">
        <w:rPr>
          <w:rFonts w:ascii="Times New Roman" w:hAnsi="Times New Roman" w:cs="Times New Roman"/>
          <w:sz w:val="26"/>
          <w:szCs w:val="24"/>
        </w:rPr>
        <w:t>2007</w:t>
      </w:r>
      <w:r>
        <w:rPr>
          <w:rFonts w:ascii="Times New Roman" w:hAnsi="Times New Roman" w:cs="Times New Roman"/>
          <w:sz w:val="26"/>
          <w:szCs w:val="24"/>
        </w:rPr>
        <w:t xml:space="preserve"> г.</w:t>
      </w:r>
      <w:r w:rsidRPr="00493AAB">
        <w:rPr>
          <w:rFonts w:ascii="Times New Roman" w:hAnsi="Times New Roman" w:cs="Times New Roman"/>
          <w:sz w:val="26"/>
          <w:szCs w:val="24"/>
        </w:rPr>
        <w:t xml:space="preserve"> </w:t>
      </w:r>
      <w:r>
        <w:rPr>
          <w:rFonts w:ascii="Times New Roman" w:hAnsi="Times New Roman" w:cs="Times New Roman"/>
          <w:sz w:val="26"/>
          <w:szCs w:val="24"/>
        </w:rPr>
        <w:t>№</w:t>
      </w:r>
      <w:r w:rsidRPr="00493AAB">
        <w:rPr>
          <w:rFonts w:ascii="Times New Roman" w:hAnsi="Times New Roman" w:cs="Times New Roman"/>
          <w:sz w:val="26"/>
          <w:szCs w:val="24"/>
        </w:rPr>
        <w:t xml:space="preserve"> 25-ФЗ "О муниципальной службе в </w:t>
      </w:r>
      <w:r w:rsidRPr="00493AAB">
        <w:rPr>
          <w:rFonts w:ascii="Times New Roman" w:hAnsi="Times New Roman" w:cs="Times New Roman"/>
          <w:sz w:val="26"/>
          <w:szCs w:val="24"/>
        </w:rPr>
        <w:lastRenderedPageBreak/>
        <w:t xml:space="preserve">Российской Федерации", </w:t>
      </w:r>
      <w:hyperlink r:id="rId10" w:history="1">
        <w:r w:rsidRPr="00347FE0">
          <w:rPr>
            <w:rFonts w:ascii="Times New Roman" w:hAnsi="Times New Roman" w:cs="Times New Roman"/>
            <w:color w:val="000000" w:themeColor="text1"/>
            <w:sz w:val="26"/>
            <w:szCs w:val="24"/>
          </w:rPr>
          <w:t>статьями 8</w:t>
        </w:r>
      </w:hyperlink>
      <w:r w:rsidRPr="00347FE0">
        <w:rPr>
          <w:rFonts w:ascii="Times New Roman" w:hAnsi="Times New Roman" w:cs="Times New Roman"/>
          <w:color w:val="000000" w:themeColor="text1"/>
          <w:sz w:val="26"/>
          <w:szCs w:val="24"/>
        </w:rPr>
        <w:t xml:space="preserve">, </w:t>
      </w:r>
      <w:hyperlink r:id="rId11" w:history="1">
        <w:r w:rsidRPr="00347FE0">
          <w:rPr>
            <w:rFonts w:ascii="Times New Roman" w:hAnsi="Times New Roman" w:cs="Times New Roman"/>
            <w:color w:val="000000" w:themeColor="text1"/>
            <w:sz w:val="26"/>
            <w:szCs w:val="24"/>
          </w:rPr>
          <w:t>9</w:t>
        </w:r>
      </w:hyperlink>
      <w:r>
        <w:rPr>
          <w:rFonts w:ascii="Times New Roman" w:hAnsi="Times New Roman" w:cs="Times New Roman"/>
          <w:sz w:val="26"/>
          <w:szCs w:val="24"/>
        </w:rPr>
        <w:t xml:space="preserve"> Федерального закона от 25 декабря </w:t>
      </w:r>
      <w:r w:rsidRPr="00493AAB">
        <w:rPr>
          <w:rFonts w:ascii="Times New Roman" w:hAnsi="Times New Roman" w:cs="Times New Roman"/>
          <w:sz w:val="26"/>
          <w:szCs w:val="24"/>
        </w:rPr>
        <w:t>2008</w:t>
      </w:r>
      <w:r>
        <w:rPr>
          <w:rFonts w:ascii="Times New Roman" w:hAnsi="Times New Roman" w:cs="Times New Roman"/>
          <w:sz w:val="26"/>
          <w:szCs w:val="24"/>
        </w:rPr>
        <w:t xml:space="preserve"> г.</w:t>
      </w:r>
      <w:r w:rsidRPr="00493AAB">
        <w:rPr>
          <w:rFonts w:ascii="Times New Roman" w:hAnsi="Times New Roman" w:cs="Times New Roman"/>
          <w:sz w:val="26"/>
          <w:szCs w:val="24"/>
        </w:rPr>
        <w:t xml:space="preserve"> </w:t>
      </w:r>
      <w:r>
        <w:rPr>
          <w:rFonts w:ascii="Times New Roman" w:hAnsi="Times New Roman" w:cs="Times New Roman"/>
          <w:sz w:val="26"/>
          <w:szCs w:val="24"/>
        </w:rPr>
        <w:br/>
        <w:t>№</w:t>
      </w:r>
      <w:r w:rsidRPr="00493AAB">
        <w:rPr>
          <w:rFonts w:ascii="Times New Roman" w:hAnsi="Times New Roman" w:cs="Times New Roman"/>
          <w:sz w:val="26"/>
          <w:szCs w:val="24"/>
        </w:rPr>
        <w:t xml:space="preserve"> 273-ФЗ "О противодействии коррупции" и могут быть применены в случае:</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достижения предельного возраста, установленного для замещения должности муниципальной службы;</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несоблюдения ограничений и запретов, связанных с муниципальной службой и установленных </w:t>
      </w:r>
      <w:hyperlink r:id="rId12" w:history="1">
        <w:r w:rsidRPr="00347FE0">
          <w:rPr>
            <w:rFonts w:ascii="Times New Roman" w:hAnsi="Times New Roman" w:cs="Times New Roman"/>
            <w:color w:val="000000" w:themeColor="text1"/>
            <w:sz w:val="26"/>
            <w:szCs w:val="24"/>
          </w:rPr>
          <w:t>статьями 13</w:t>
        </w:r>
      </w:hyperlink>
      <w:r w:rsidRPr="00347FE0">
        <w:rPr>
          <w:rFonts w:ascii="Times New Roman" w:hAnsi="Times New Roman" w:cs="Times New Roman"/>
          <w:color w:val="000000" w:themeColor="text1"/>
          <w:sz w:val="26"/>
          <w:szCs w:val="24"/>
        </w:rPr>
        <w:t xml:space="preserve">, </w:t>
      </w:r>
      <w:hyperlink r:id="rId13" w:history="1">
        <w:r w:rsidRPr="00347FE0">
          <w:rPr>
            <w:rFonts w:ascii="Times New Roman" w:hAnsi="Times New Roman" w:cs="Times New Roman"/>
            <w:color w:val="000000" w:themeColor="text1"/>
            <w:sz w:val="26"/>
            <w:szCs w:val="24"/>
          </w:rPr>
          <w:t>14</w:t>
        </w:r>
      </w:hyperlink>
      <w:r w:rsidRPr="00347FE0">
        <w:rPr>
          <w:rFonts w:ascii="Times New Roman" w:hAnsi="Times New Roman" w:cs="Times New Roman"/>
          <w:color w:val="000000" w:themeColor="text1"/>
          <w:sz w:val="26"/>
          <w:szCs w:val="24"/>
        </w:rPr>
        <w:t xml:space="preserve">, </w:t>
      </w:r>
      <w:hyperlink r:id="rId14" w:history="1">
        <w:r w:rsidRPr="00347FE0">
          <w:rPr>
            <w:rFonts w:ascii="Times New Roman" w:hAnsi="Times New Roman" w:cs="Times New Roman"/>
            <w:color w:val="000000" w:themeColor="text1"/>
            <w:sz w:val="26"/>
            <w:szCs w:val="24"/>
          </w:rPr>
          <w:t>14.1</w:t>
        </w:r>
      </w:hyperlink>
      <w:r w:rsidRPr="00347FE0">
        <w:rPr>
          <w:rFonts w:ascii="Times New Roman" w:hAnsi="Times New Roman" w:cs="Times New Roman"/>
          <w:color w:val="000000" w:themeColor="text1"/>
          <w:sz w:val="26"/>
          <w:szCs w:val="24"/>
        </w:rPr>
        <w:t xml:space="preserve"> и </w:t>
      </w:r>
      <w:hyperlink r:id="rId15" w:history="1">
        <w:r w:rsidRPr="00347FE0">
          <w:rPr>
            <w:rFonts w:ascii="Times New Roman" w:hAnsi="Times New Roman" w:cs="Times New Roman"/>
            <w:color w:val="000000" w:themeColor="text1"/>
            <w:sz w:val="26"/>
            <w:szCs w:val="24"/>
          </w:rPr>
          <w:t>15</w:t>
        </w:r>
      </w:hyperlink>
      <w:r>
        <w:rPr>
          <w:rFonts w:ascii="Times New Roman" w:hAnsi="Times New Roman" w:cs="Times New Roman"/>
          <w:sz w:val="26"/>
          <w:szCs w:val="24"/>
        </w:rPr>
        <w:t xml:space="preserve"> Федерального закона от 2 марта </w:t>
      </w:r>
      <w:r w:rsidRPr="00493AAB">
        <w:rPr>
          <w:rFonts w:ascii="Times New Roman" w:hAnsi="Times New Roman" w:cs="Times New Roman"/>
          <w:sz w:val="26"/>
          <w:szCs w:val="24"/>
        </w:rPr>
        <w:t xml:space="preserve">2007 </w:t>
      </w:r>
      <w:r>
        <w:rPr>
          <w:rFonts w:ascii="Times New Roman" w:hAnsi="Times New Roman" w:cs="Times New Roman"/>
          <w:sz w:val="26"/>
          <w:szCs w:val="24"/>
        </w:rPr>
        <w:t>г. №</w:t>
      </w:r>
      <w:r w:rsidRPr="00493AAB">
        <w:rPr>
          <w:rFonts w:ascii="Times New Roman" w:hAnsi="Times New Roman" w:cs="Times New Roman"/>
          <w:sz w:val="26"/>
          <w:szCs w:val="24"/>
        </w:rPr>
        <w:t xml:space="preserve"> 25-ФЗ "О муниципальной службе в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применения административного наказания в виде дисквалификации.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2.8. Работники имеют право расторгнуть трудовой договор, заключенный на неопределенный срок, предупредив об этом работодателя письменно не позднее чем за две недели, если иной срок предупреждения не установлен законодательством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В случаях, когда заявление работника об увольнении по его инициативе </w:t>
      </w:r>
      <w:r>
        <w:rPr>
          <w:rFonts w:ascii="Times New Roman" w:hAnsi="Times New Roman" w:cs="Times New Roman"/>
          <w:sz w:val="26"/>
          <w:szCs w:val="24"/>
        </w:rPr>
        <w:br/>
      </w:r>
      <w:r w:rsidRPr="00493AAB">
        <w:rPr>
          <w:rFonts w:ascii="Times New Roman" w:hAnsi="Times New Roman" w:cs="Times New Roman"/>
          <w:sz w:val="26"/>
          <w:szCs w:val="24"/>
        </w:rPr>
        <w:t xml:space="preserve">(по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правовых актов, условий трудового договора работодатель обязан расторгнуть трудовой договор в срок, указанный </w:t>
      </w:r>
      <w:r>
        <w:rPr>
          <w:rFonts w:ascii="Times New Roman" w:hAnsi="Times New Roman" w:cs="Times New Roman"/>
          <w:sz w:val="26"/>
          <w:szCs w:val="24"/>
        </w:rPr>
        <w:br/>
      </w:r>
      <w:r w:rsidRPr="00493AAB">
        <w:rPr>
          <w:rFonts w:ascii="Times New Roman" w:hAnsi="Times New Roman" w:cs="Times New Roman"/>
          <w:sz w:val="26"/>
          <w:szCs w:val="24"/>
        </w:rPr>
        <w:t>в заявлении работника.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До истечения срока предупреждения об увольнении работник имеет право </w:t>
      </w:r>
      <w:r>
        <w:rPr>
          <w:rFonts w:ascii="Times New Roman" w:hAnsi="Times New Roman" w:cs="Times New Roman"/>
          <w:sz w:val="26"/>
          <w:szCs w:val="24"/>
        </w:rPr>
        <w:br/>
      </w:r>
      <w:r w:rsidRPr="00493AAB">
        <w:rPr>
          <w:rFonts w:ascii="Times New Roman" w:hAnsi="Times New Roman" w:cs="Times New Roman"/>
          <w:sz w:val="26"/>
          <w:szCs w:val="24"/>
        </w:rPr>
        <w:t xml:space="preserve">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w:t>
      </w:r>
      <w:r>
        <w:rPr>
          <w:rFonts w:ascii="Times New Roman" w:hAnsi="Times New Roman" w:cs="Times New Roman"/>
          <w:sz w:val="26"/>
          <w:szCs w:val="24"/>
        </w:rPr>
        <w:br/>
      </w:r>
      <w:r w:rsidRPr="00493AAB">
        <w:rPr>
          <w:rFonts w:ascii="Times New Roman" w:hAnsi="Times New Roman" w:cs="Times New Roman"/>
          <w:sz w:val="26"/>
          <w:szCs w:val="24"/>
        </w:rPr>
        <w:t xml:space="preserve">в соответствии с Трудовым </w:t>
      </w:r>
      <w:hyperlink r:id="rId16" w:history="1">
        <w:r w:rsidRPr="00347FE0">
          <w:rPr>
            <w:rFonts w:ascii="Times New Roman" w:hAnsi="Times New Roman" w:cs="Times New Roman"/>
            <w:color w:val="000000" w:themeColor="text1"/>
            <w:sz w:val="26"/>
            <w:szCs w:val="24"/>
          </w:rPr>
          <w:t>кодексом</w:t>
        </w:r>
      </w:hyperlink>
      <w:r w:rsidRPr="00493AAB">
        <w:rPr>
          <w:rFonts w:ascii="Times New Roman" w:hAnsi="Times New Roman" w:cs="Times New Roman"/>
          <w:sz w:val="26"/>
          <w:szCs w:val="24"/>
        </w:rPr>
        <w:t xml:space="preserve"> Российской Федерации и иными федеральными законами не может быть отказано в заключении трудового договора.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По истечении срока предупреждения об увольнении работник имеет право прекратить работу.</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2.9.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Трудовой договор, заключенный на время выполнения определенной работы, прекращается по завершении этой работы.</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2.10. Прекращение трудового договора оформляется распоряжением работодателя.</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С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распоряжения. В случае, когда распоряжение о прекращении трудового договора невозможно довести до сведения работника или работник отказывается ознакомиться с ним под роспись, на распоряжении производится соответствующая запись.</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Трудового </w:t>
      </w:r>
      <w:hyperlink r:id="rId17" w:history="1">
        <w:r w:rsidRPr="00347FE0">
          <w:rPr>
            <w:rFonts w:ascii="Times New Roman" w:hAnsi="Times New Roman" w:cs="Times New Roman"/>
            <w:color w:val="000000" w:themeColor="text1"/>
            <w:sz w:val="26"/>
            <w:szCs w:val="24"/>
          </w:rPr>
          <w:t>кодекса</w:t>
        </w:r>
      </w:hyperlink>
      <w:r w:rsidRPr="00347FE0">
        <w:rPr>
          <w:rFonts w:ascii="Times New Roman" w:hAnsi="Times New Roman" w:cs="Times New Roman"/>
          <w:color w:val="000000" w:themeColor="text1"/>
          <w:sz w:val="26"/>
          <w:szCs w:val="24"/>
        </w:rPr>
        <w:t xml:space="preserve"> </w:t>
      </w:r>
      <w:r w:rsidRPr="00493AAB">
        <w:rPr>
          <w:rFonts w:ascii="Times New Roman" w:hAnsi="Times New Roman" w:cs="Times New Roman"/>
          <w:sz w:val="26"/>
          <w:szCs w:val="24"/>
        </w:rPr>
        <w:t xml:space="preserve">Российской Федерации или иного федерального закона и со ссылкой на соответствующие статью, часть статьи, пункт статьи Трудового </w:t>
      </w:r>
      <w:hyperlink r:id="rId18" w:history="1">
        <w:r w:rsidRPr="00347FE0">
          <w:rPr>
            <w:rFonts w:ascii="Times New Roman" w:hAnsi="Times New Roman" w:cs="Times New Roman"/>
            <w:color w:val="000000" w:themeColor="text1"/>
            <w:sz w:val="26"/>
            <w:szCs w:val="24"/>
          </w:rPr>
          <w:t>кодекса</w:t>
        </w:r>
      </w:hyperlink>
      <w:r w:rsidRPr="00493AAB">
        <w:rPr>
          <w:rFonts w:ascii="Times New Roman" w:hAnsi="Times New Roman" w:cs="Times New Roman"/>
          <w:sz w:val="26"/>
          <w:szCs w:val="24"/>
        </w:rPr>
        <w:t xml:space="preserve"> Российской Федерации или иного федерального закона.</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Не позднее дня прекращения трудового договора работник предоставляет лицу, осуществляющему кадровое обеспечение в аппарате Думы Великого Новгорода, обходной, составленный по форме согласно </w:t>
      </w:r>
      <w:proofErr w:type="gramStart"/>
      <w:r w:rsidRPr="00493AAB">
        <w:rPr>
          <w:rFonts w:ascii="Times New Roman" w:hAnsi="Times New Roman" w:cs="Times New Roman"/>
          <w:sz w:val="26"/>
          <w:szCs w:val="24"/>
        </w:rPr>
        <w:t>приложению</w:t>
      </w:r>
      <w:proofErr w:type="gramEnd"/>
      <w:r w:rsidRPr="00493AAB">
        <w:rPr>
          <w:rFonts w:ascii="Times New Roman" w:hAnsi="Times New Roman" w:cs="Times New Roman"/>
          <w:sz w:val="26"/>
          <w:szCs w:val="24"/>
        </w:rPr>
        <w:t xml:space="preserve"> к настоящим Правилам, и завизированный уполномоченными лицами. Обходной лист удостоверяет факт сдачи всех материальных ценностей, выданных ему для работы, а также факт передачи служебных документов.</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2.11. В день прекращения трудового договора работодатель обязан выдать работнику трудовую книжку или предоставить сведения о трудовой деятельности у </w:t>
      </w:r>
      <w:r w:rsidRPr="00493AAB">
        <w:rPr>
          <w:rFonts w:ascii="Times New Roman" w:hAnsi="Times New Roman" w:cs="Times New Roman"/>
          <w:sz w:val="26"/>
          <w:szCs w:val="24"/>
        </w:rPr>
        <w:lastRenderedPageBreak/>
        <w:t xml:space="preserve">данного работодателя и произвести с ним расчет в соответствии со </w:t>
      </w:r>
      <w:hyperlink r:id="rId19" w:history="1">
        <w:r w:rsidRPr="00347FE0">
          <w:rPr>
            <w:rFonts w:ascii="Times New Roman" w:hAnsi="Times New Roman" w:cs="Times New Roman"/>
            <w:color w:val="000000" w:themeColor="text1"/>
            <w:sz w:val="26"/>
            <w:szCs w:val="24"/>
          </w:rPr>
          <w:t>статьей 140</w:t>
        </w:r>
      </w:hyperlink>
      <w:r w:rsidRPr="00347FE0">
        <w:rPr>
          <w:rFonts w:ascii="Times New Roman" w:hAnsi="Times New Roman" w:cs="Times New Roman"/>
          <w:color w:val="000000" w:themeColor="text1"/>
          <w:sz w:val="26"/>
          <w:szCs w:val="24"/>
        </w:rPr>
        <w:t xml:space="preserve"> </w:t>
      </w:r>
      <w:r w:rsidRPr="00493AAB">
        <w:rPr>
          <w:rFonts w:ascii="Times New Roman" w:hAnsi="Times New Roman" w:cs="Times New Roman"/>
          <w:sz w:val="26"/>
          <w:szCs w:val="24"/>
        </w:rPr>
        <w:t>Трудового кодекса Российской Федерации.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2.12. Продление срока нахождения на муниципальной службе муниципальных служащих аппарата Думы Великого Новгорода, достигших предельного возраста, установленного для замещения должности муниципальной службы, допускается по решению работодателя по заявлению муниципального служащего. Однократное продление срока нахождения на муниципальной службе муниципального служащего допускается не более чем на один год.</w:t>
      </w:r>
    </w:p>
    <w:p w:rsidR="008F15F5" w:rsidRPr="00493AAB" w:rsidRDefault="008F15F5" w:rsidP="008F15F5">
      <w:pPr>
        <w:spacing w:after="0" w:line="360" w:lineRule="auto"/>
        <w:ind w:firstLine="709"/>
        <w:contextualSpacing/>
        <w:jc w:val="both"/>
        <w:rPr>
          <w:rFonts w:ascii="Times New Roman" w:hAnsi="Times New Roman" w:cs="Times New Roman"/>
          <w:sz w:val="26"/>
          <w:szCs w:val="24"/>
        </w:rPr>
      </w:pPr>
    </w:p>
    <w:p w:rsidR="008F15F5" w:rsidRPr="0058553C" w:rsidRDefault="008F15F5" w:rsidP="008F15F5">
      <w:pPr>
        <w:autoSpaceDE w:val="0"/>
        <w:autoSpaceDN w:val="0"/>
        <w:adjustRightInd w:val="0"/>
        <w:spacing w:after="0" w:line="360" w:lineRule="auto"/>
        <w:ind w:firstLine="709"/>
        <w:contextualSpacing/>
        <w:jc w:val="center"/>
        <w:outlineLvl w:val="0"/>
        <w:rPr>
          <w:rFonts w:ascii="Times New Roman" w:hAnsi="Times New Roman" w:cs="Times New Roman"/>
          <w:b/>
          <w:bCs/>
          <w:sz w:val="26"/>
          <w:szCs w:val="24"/>
        </w:rPr>
      </w:pPr>
      <w:r w:rsidRPr="00493AAB">
        <w:rPr>
          <w:rFonts w:ascii="Times New Roman" w:hAnsi="Times New Roman" w:cs="Times New Roman"/>
          <w:b/>
          <w:bCs/>
          <w:sz w:val="26"/>
          <w:szCs w:val="24"/>
        </w:rPr>
        <w:t>3. Основные права, обязанности, ответственность работников</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3.1. Муниципальный служащий аппарата Думы Великого Новгорода имеет право на: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а)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б) обеспечение организационно-технических условий, необходимых для исполнения должностных обязанностей;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в) оплату труда и другие выплаты в соответствии с трудовым законодательством, законодательством о муниципальной службе и трудовым договором;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г)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 xml:space="preserve">д)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е) участие по своей инициативе в конкурсе на замещение вакантной должности муниципальной службы;</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ж) получение дополнительного профессионального образования в соответствии с муниципальным правовым актом за счет средств местного бюджета;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з) защиту своих персональных данных;</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и)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к) объединение, включая право создавать профессиональные союзы, для защиты своих прав, социально-экономических и профессиональных интересов;</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л)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м) пенсионное обеспечение в соответствии с законодательством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3.2. Муниципальный служащий аппарата Думы Великого Новгорода вправе с предварительным письменным уведомлением работодателя выполнять иную оплачиваемую работу, если это не повлечет за собой конфликт интересов </w:t>
      </w:r>
      <w:proofErr w:type="gramStart"/>
      <w:r w:rsidRPr="00493AAB">
        <w:rPr>
          <w:rFonts w:ascii="Times New Roman" w:hAnsi="Times New Roman" w:cs="Times New Roman"/>
          <w:sz w:val="26"/>
          <w:szCs w:val="24"/>
        </w:rPr>
        <w:t>и</w:t>
      </w:r>
      <w:proofErr w:type="gramEnd"/>
      <w:r w:rsidRPr="00493AAB">
        <w:rPr>
          <w:rFonts w:ascii="Times New Roman" w:hAnsi="Times New Roman" w:cs="Times New Roman"/>
          <w:sz w:val="26"/>
          <w:szCs w:val="24"/>
        </w:rPr>
        <w:t xml:space="preserve"> если иное не предусмотрено Федеральным </w:t>
      </w:r>
      <w:hyperlink r:id="rId20" w:history="1">
        <w:r w:rsidRPr="0058553C">
          <w:rPr>
            <w:rFonts w:ascii="Times New Roman" w:hAnsi="Times New Roman" w:cs="Times New Roman"/>
            <w:color w:val="000000" w:themeColor="text1"/>
            <w:sz w:val="26"/>
            <w:szCs w:val="24"/>
          </w:rPr>
          <w:t>законом</w:t>
        </w:r>
      </w:hyperlink>
      <w:r>
        <w:rPr>
          <w:rFonts w:ascii="Times New Roman" w:hAnsi="Times New Roman" w:cs="Times New Roman"/>
          <w:sz w:val="26"/>
          <w:szCs w:val="24"/>
        </w:rPr>
        <w:t xml:space="preserve"> от 2 марта 2007 г.</w:t>
      </w:r>
      <w:r w:rsidRPr="00493AAB">
        <w:rPr>
          <w:rFonts w:ascii="Times New Roman" w:hAnsi="Times New Roman" w:cs="Times New Roman"/>
          <w:sz w:val="26"/>
          <w:szCs w:val="24"/>
        </w:rPr>
        <w:t xml:space="preserve"> </w:t>
      </w:r>
      <w:r>
        <w:rPr>
          <w:rFonts w:ascii="Times New Roman" w:hAnsi="Times New Roman" w:cs="Times New Roman"/>
          <w:sz w:val="26"/>
          <w:szCs w:val="24"/>
        </w:rPr>
        <w:t>№</w:t>
      </w:r>
      <w:r w:rsidRPr="00493AAB">
        <w:rPr>
          <w:rFonts w:ascii="Times New Roman" w:hAnsi="Times New Roman" w:cs="Times New Roman"/>
          <w:sz w:val="26"/>
          <w:szCs w:val="24"/>
        </w:rPr>
        <w:t xml:space="preserve"> 25-ФЗ </w:t>
      </w:r>
      <w:r>
        <w:rPr>
          <w:rFonts w:ascii="Times New Roman" w:hAnsi="Times New Roman" w:cs="Times New Roman"/>
          <w:sz w:val="26"/>
          <w:szCs w:val="24"/>
        </w:rPr>
        <w:br/>
      </w:r>
      <w:r w:rsidRPr="00493AAB">
        <w:rPr>
          <w:rFonts w:ascii="Times New Roman" w:hAnsi="Times New Roman" w:cs="Times New Roman"/>
          <w:sz w:val="26"/>
          <w:szCs w:val="24"/>
        </w:rPr>
        <w:t>"О муниципальной службе в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3.3. Муниципальный служащий аппарата Думы Великого Новгорода обязан:</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а) соблюдать </w:t>
      </w:r>
      <w:hyperlink r:id="rId21" w:history="1">
        <w:r w:rsidRPr="0058553C">
          <w:rPr>
            <w:rFonts w:ascii="Times New Roman" w:hAnsi="Times New Roman" w:cs="Times New Roman"/>
            <w:color w:val="000000" w:themeColor="text1"/>
            <w:sz w:val="26"/>
            <w:szCs w:val="24"/>
          </w:rPr>
          <w:t>Конституцию</w:t>
        </w:r>
      </w:hyperlink>
      <w:r w:rsidRPr="00493AAB">
        <w:rPr>
          <w:rFonts w:ascii="Times New Roman" w:hAnsi="Times New Roman" w:cs="Times New Roman"/>
          <w:sz w:val="26"/>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Новгородской области, </w:t>
      </w:r>
      <w:hyperlink r:id="rId22" w:history="1">
        <w:r w:rsidRPr="0058553C">
          <w:rPr>
            <w:rFonts w:ascii="Times New Roman" w:hAnsi="Times New Roman" w:cs="Times New Roman"/>
            <w:color w:val="000000" w:themeColor="text1"/>
            <w:sz w:val="26"/>
            <w:szCs w:val="24"/>
          </w:rPr>
          <w:t>Устав</w:t>
        </w:r>
      </w:hyperlink>
      <w:r w:rsidRPr="00493AAB">
        <w:rPr>
          <w:rFonts w:ascii="Times New Roman" w:hAnsi="Times New Roman" w:cs="Times New Roman"/>
          <w:sz w:val="26"/>
          <w:szCs w:val="24"/>
        </w:rPr>
        <w:t xml:space="preserve"> муниципального образования - городского округа Великий Новгород и иные муниципальные правовые акты и обеспечивать их исполнение;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б) исполнять должностные обязанности в соответствии с должностной инструкцией;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в)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г) соблюдать настоящие Правила, должностную инструкцию, порядок работы со служебной информацией;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д) поддерживать уровень квалификации, необходимый для надлежащего исполнения должностных обязанностей;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е)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ж) беречь государственное и муниципальное имущество, в том числе предоставленное ему для исполнения должностных обязанностей;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з) представлять в установленном порядке предусмотренные законодательством Российской Федерации сведения о себе и членах своей семьи;</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и) представлять в установленном порядке сведения об адресах сайтов и (или) страниц сайтов в информационно-телекоммуникационной сети "Интернет", на которых он размещал общедоступную информацию, а также данные, позволяющие его идентифицировать;</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к) сообщать в письменной форме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л) сообщать в письменной форме работодателю о приобретении гражданства (подданства) иностранного государства либо получении вида на жительство или </w:t>
      </w:r>
      <w:r w:rsidRPr="00493AAB">
        <w:rPr>
          <w:rFonts w:ascii="Times New Roman" w:hAnsi="Times New Roman" w:cs="Times New Roman"/>
          <w:sz w:val="26"/>
          <w:szCs w:val="24"/>
        </w:rPr>
        <w:lastRenderedPageBreak/>
        <w:t>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м) соблюдать ограничения, выполнять обязательства, не нарушать запреты, которые установлены Федеральным </w:t>
      </w:r>
      <w:hyperlink r:id="rId23" w:history="1">
        <w:r w:rsidRPr="0058553C">
          <w:rPr>
            <w:rFonts w:ascii="Times New Roman" w:hAnsi="Times New Roman" w:cs="Times New Roman"/>
            <w:color w:val="000000" w:themeColor="text1"/>
            <w:sz w:val="26"/>
            <w:szCs w:val="24"/>
          </w:rPr>
          <w:t>законом</w:t>
        </w:r>
      </w:hyperlink>
      <w:r w:rsidRPr="00493AAB">
        <w:rPr>
          <w:rFonts w:ascii="Times New Roman" w:hAnsi="Times New Roman" w:cs="Times New Roman"/>
          <w:sz w:val="26"/>
          <w:szCs w:val="24"/>
        </w:rPr>
        <w:t xml:space="preserve"> </w:t>
      </w:r>
      <w:r>
        <w:rPr>
          <w:rFonts w:ascii="Times New Roman" w:hAnsi="Times New Roman" w:cs="Times New Roman"/>
          <w:sz w:val="26"/>
          <w:szCs w:val="24"/>
        </w:rPr>
        <w:t>от 2 марта 2007 г.</w:t>
      </w:r>
      <w:r w:rsidRPr="00493AAB">
        <w:rPr>
          <w:rFonts w:ascii="Times New Roman" w:hAnsi="Times New Roman" w:cs="Times New Roman"/>
          <w:sz w:val="26"/>
          <w:szCs w:val="24"/>
        </w:rPr>
        <w:t xml:space="preserve"> № 25-ФЗ </w:t>
      </w:r>
      <w:r>
        <w:rPr>
          <w:rFonts w:ascii="Times New Roman" w:hAnsi="Times New Roman" w:cs="Times New Roman"/>
          <w:sz w:val="26"/>
          <w:szCs w:val="24"/>
        </w:rPr>
        <w:br/>
      </w:r>
      <w:r w:rsidRPr="00493AAB">
        <w:rPr>
          <w:rFonts w:ascii="Times New Roman" w:hAnsi="Times New Roman" w:cs="Times New Roman"/>
          <w:sz w:val="26"/>
          <w:szCs w:val="24"/>
        </w:rPr>
        <w:t>"О муниципальной службе в Российской Федерации" и другими федеральными законами;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н)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о) исполнять иные обязанности, предусмотренные трудовым законодательством и иными нормативными правовыми актами, содержащими нормы трудового права, соглашениями, локальными нормативными актами и трудовыми договорами.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3.4. Основные права и обязанности служащих аппарата Думы Великого Новгорода: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1) служащий имеет право на: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а) заключение, изменение и расторжение трудового договора в порядке и на условиях, которые установлены Трудовым </w:t>
      </w:r>
      <w:hyperlink r:id="rId24" w:history="1">
        <w:r w:rsidRPr="0058553C">
          <w:rPr>
            <w:rFonts w:ascii="Times New Roman" w:hAnsi="Times New Roman" w:cs="Times New Roman"/>
            <w:color w:val="000000" w:themeColor="text1"/>
            <w:sz w:val="26"/>
            <w:szCs w:val="24"/>
          </w:rPr>
          <w:t>кодексом</w:t>
        </w:r>
      </w:hyperlink>
      <w:r w:rsidRPr="00493AAB">
        <w:rPr>
          <w:rFonts w:ascii="Times New Roman" w:hAnsi="Times New Roman" w:cs="Times New Roman"/>
          <w:sz w:val="26"/>
          <w:szCs w:val="24"/>
        </w:rPr>
        <w:t xml:space="preserve"> Российской Федерации, иными федеральными законами;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б) предоставление ему работы, обусловленной трудовым договором;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в) рабочее место, соответствующее нормативным требованиям охраны труда; </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г)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д) отдых, обеспечиваемый установлением нормальной продолжительности рабочего времени, сокращенного рабочего времени для отдельных категорий </w:t>
      </w:r>
      <w:r w:rsidRPr="00493AAB">
        <w:rPr>
          <w:rFonts w:ascii="Times New Roman" w:hAnsi="Times New Roman" w:cs="Times New Roman"/>
          <w:sz w:val="26"/>
          <w:szCs w:val="24"/>
        </w:rPr>
        <w:lastRenderedPageBreak/>
        <w:t>работников, предоставлением еженедельных выходных дней, нерабочих праздничных дней, оплачиваемых ежегодных отпусков;</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е) подготовку и дополнительное профессиональное образование в порядке, установленном Трудовым </w:t>
      </w:r>
      <w:hyperlink r:id="rId25" w:history="1">
        <w:r w:rsidRPr="0058553C">
          <w:rPr>
            <w:rFonts w:ascii="Times New Roman" w:hAnsi="Times New Roman" w:cs="Times New Roman"/>
            <w:color w:val="000000" w:themeColor="text1"/>
            <w:sz w:val="26"/>
            <w:szCs w:val="24"/>
          </w:rPr>
          <w:t>кодексом</w:t>
        </w:r>
      </w:hyperlink>
      <w:r w:rsidRPr="00493AAB">
        <w:rPr>
          <w:rFonts w:ascii="Times New Roman" w:hAnsi="Times New Roman" w:cs="Times New Roman"/>
          <w:sz w:val="26"/>
          <w:szCs w:val="24"/>
        </w:rPr>
        <w:t xml:space="preserve"> Российской Федерации, иными федеральными законами;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ж) иные права, предусмотренные </w:t>
      </w:r>
      <w:hyperlink r:id="rId26" w:history="1">
        <w:r w:rsidRPr="0058553C">
          <w:rPr>
            <w:rFonts w:ascii="Times New Roman" w:hAnsi="Times New Roman" w:cs="Times New Roman"/>
            <w:color w:val="000000" w:themeColor="text1"/>
            <w:sz w:val="26"/>
            <w:szCs w:val="24"/>
          </w:rPr>
          <w:t>статьей 21</w:t>
        </w:r>
      </w:hyperlink>
      <w:r w:rsidRPr="00493AAB">
        <w:rPr>
          <w:rFonts w:ascii="Times New Roman" w:hAnsi="Times New Roman" w:cs="Times New Roman"/>
          <w:sz w:val="26"/>
          <w:szCs w:val="24"/>
        </w:rPr>
        <w:t xml:space="preserve"> Трудового кодекса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 служащий обязан:</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а) добросовестно исполнять свои трудовые обязанности, возложенные на него трудовым договором;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б) соблюдать настоящие Правила;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в) соблюдать трудовую дисциплину;</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г) выполнять установленные нормы труда;</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д) соблюдать требования по охране труда и обеспечению безопасности труда;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е) беречь государственное и муниципальное имущество, в том числе предоставленное ему для исполнения должностных обязанностей.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3.5. Муниципальный служащий аппарата Думы Великого Новгорода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аппарата Думы Великого Новгорода, неправомерным,  он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аппарата Думы Великого Новгорода обязан отказаться от его исполнения. В случае исполнения неправомерного поручения муниципальный служащий аппарата Думы Великого Новгорода и давший это поручение руководитель несут ответственность в соответствии с законодательством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3.6. Работник несет материальную, дисциплинарную, административную, гражданско-правовую и уголовную ответственность в соответствии с законодательством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p>
    <w:p w:rsidR="008F15F5" w:rsidRPr="0058553C" w:rsidRDefault="008F15F5" w:rsidP="008F15F5">
      <w:pPr>
        <w:autoSpaceDE w:val="0"/>
        <w:autoSpaceDN w:val="0"/>
        <w:adjustRightInd w:val="0"/>
        <w:spacing w:after="0" w:line="360" w:lineRule="auto"/>
        <w:ind w:firstLine="709"/>
        <w:contextualSpacing/>
        <w:jc w:val="center"/>
        <w:outlineLvl w:val="0"/>
        <w:rPr>
          <w:rFonts w:ascii="Times New Roman" w:hAnsi="Times New Roman" w:cs="Times New Roman"/>
          <w:b/>
          <w:bCs/>
          <w:sz w:val="26"/>
          <w:szCs w:val="24"/>
        </w:rPr>
      </w:pPr>
      <w:r w:rsidRPr="00493AAB">
        <w:rPr>
          <w:rFonts w:ascii="Times New Roman" w:hAnsi="Times New Roman" w:cs="Times New Roman"/>
          <w:b/>
          <w:bCs/>
          <w:sz w:val="26"/>
          <w:szCs w:val="24"/>
        </w:rPr>
        <w:t>4. Основные права, обязанности и ответственность работодателя</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4.1. Работодатель имеет право:</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заключать, изменять и расторгать трудовые договоры с работниками в порядке и на условиях, которые установлены трудовым законодательством, законодательством о муниципальной службе;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поощрять работников за добросовестный эффективный труд;</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требовать от работников исполнения ими трудовых обязанностей и бережного отношения к имуществу Думы Великого Новгорода и других работников, соблюдения настоящих Правил;</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привлекать работников к дисциплинарной и материальной ответственности в порядке, установленном трудовым законодательством;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принимать локальные нормативные акты.</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4.2. Работодатель обязан:</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предоставлять работникам работу, обусловленную трудовым договором;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обеспечивать безопасность и условия труда, соответствующие государственным нормативным требованиям охраны труда;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выплачивать в полном размере причитающуюся работникам заработную плату два раза в месяц;</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обеспечивать бытовые нужды работников, связанные с исполнением ими трудовых обязанностей;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осуществлять обязательное социальное страхование работников в порядке, установленном федеральными законами;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исполнять иные обязанности, предусмотренные трудовым законодательством и иными нормативными правовыми актами, содержащими нормы трудового права, соглашениями, локальными нормативными актами и трудовыми договорами.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p>
    <w:p w:rsidR="008F15F5" w:rsidRPr="0058553C" w:rsidRDefault="008F15F5" w:rsidP="008F15F5">
      <w:pPr>
        <w:autoSpaceDE w:val="0"/>
        <w:autoSpaceDN w:val="0"/>
        <w:adjustRightInd w:val="0"/>
        <w:spacing w:after="0" w:line="360" w:lineRule="auto"/>
        <w:ind w:firstLine="709"/>
        <w:contextualSpacing/>
        <w:jc w:val="center"/>
        <w:outlineLvl w:val="0"/>
        <w:rPr>
          <w:rFonts w:ascii="Times New Roman" w:hAnsi="Times New Roman" w:cs="Times New Roman"/>
          <w:b/>
          <w:bCs/>
          <w:sz w:val="26"/>
          <w:szCs w:val="24"/>
        </w:rPr>
      </w:pPr>
      <w:r w:rsidRPr="00493AAB">
        <w:rPr>
          <w:rFonts w:ascii="Times New Roman" w:hAnsi="Times New Roman" w:cs="Times New Roman"/>
          <w:b/>
          <w:bCs/>
          <w:sz w:val="26"/>
          <w:szCs w:val="24"/>
        </w:rPr>
        <w:t>5. Рабочее время и время отдыха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5.1. В соответствии с действующим законодательством для работников аппарата Думы Великого Новгорода устанавливается пятидневная рабочая неделя продолжительностью 40 часов с двумя выходными днями (суббота, воскресенье). Начало рабочего дня - 8 часов 30 минут, окончание - 17 часов 30 минут. </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Продолжительность рабочего дня, непосредственно предшествующего нерабочему праздничному дню, уменьшается на 1 час.</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Перерыв для отдыха и питания устанавливается с 13 часов 00 минут </w:t>
      </w:r>
      <w:r>
        <w:rPr>
          <w:rFonts w:ascii="Times New Roman" w:hAnsi="Times New Roman" w:cs="Times New Roman"/>
          <w:sz w:val="26"/>
          <w:szCs w:val="24"/>
        </w:rPr>
        <w:br/>
      </w:r>
      <w:r w:rsidRPr="00493AAB">
        <w:rPr>
          <w:rFonts w:ascii="Times New Roman" w:hAnsi="Times New Roman" w:cs="Times New Roman"/>
          <w:sz w:val="26"/>
          <w:szCs w:val="24"/>
        </w:rPr>
        <w:t>до 14 часов 00 минут.</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5.2. С учетом специфики работы или по заявлению работника работодателем может быть установлен иной режим работы в пределах нормы рабочего времени.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Перерыв для отдыха и питания может не предоставляться работнику, если установленная для него продолжительность ежедневной работы не превышает четырех часов.</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Не обусловленное трудовыми обязанностями отсутствие работника на рабочем месте, кроме случаев, обусловленных действием обстоятельств непреодолимой силы и временной нетрудоспособности, допускается при наличии уважительных причин с предварительного разрешения руководителя структурного подразделения аппарата Думы Великого Новгорода, а для руководителей структурных подразделений – председателя Думы Великого Новгорода. Отсутствие работника на рабочем месте без уважительных причин является дисциплинарным проступком.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5.3. В день установления временной нетрудоспособности работники любым доступным способом уведомляют об этом руководителя соответствующего структурного подразделения аппарата Думы Великого Новгорода, руководители структурных подразделений аппарата Думы Великого Новгорода - Председателя Думы Великого Новгорода.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lastRenderedPageBreak/>
        <w:t>Одновременно с указанным уведомлением работники любым доступным способом информируют об установлении временной нетрудоспособности лицо, осуществляющее кадровое обеспечение в аппарате Думы Великого Новгорода.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 Работник в день выхода на работу по окончании периода временной нетрудоспособности представляет лицу, осуществляющему кадровое обеспечение в аппарате Думы Великого Новгорода, листок нетрудоспособности, выданный медицинской организацией на бумажном носителе или в случае, если он сформирован в форме электронного документа, - номер листка нетрудоспособности, сформированного в форме электронного документа.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5.4. Работа в выходные и нерабочие праздничные дни запрещается, за исключением случаев, предусмотренных Трудовым </w:t>
      </w:r>
      <w:hyperlink r:id="rId27" w:history="1">
        <w:r w:rsidRPr="0058553C">
          <w:rPr>
            <w:rFonts w:ascii="Times New Roman" w:hAnsi="Times New Roman" w:cs="Times New Roman"/>
            <w:color w:val="000000" w:themeColor="text1"/>
            <w:sz w:val="26"/>
            <w:szCs w:val="24"/>
          </w:rPr>
          <w:t>кодексом</w:t>
        </w:r>
      </w:hyperlink>
      <w:r w:rsidRPr="00493AAB">
        <w:rPr>
          <w:rFonts w:ascii="Times New Roman" w:hAnsi="Times New Roman" w:cs="Times New Roman"/>
          <w:sz w:val="26"/>
          <w:szCs w:val="24"/>
        </w:rPr>
        <w:t xml:space="preserve">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Привлечение работников к работе в выходной и нерабочий праздничный день производится с их письменного согласия в порядке, установленном Трудовым </w:t>
      </w:r>
      <w:hyperlink r:id="rId28" w:history="1">
        <w:r w:rsidRPr="0058553C">
          <w:rPr>
            <w:rFonts w:ascii="Times New Roman" w:hAnsi="Times New Roman" w:cs="Times New Roman"/>
            <w:color w:val="000000" w:themeColor="text1"/>
            <w:sz w:val="26"/>
            <w:szCs w:val="24"/>
          </w:rPr>
          <w:t>кодексом</w:t>
        </w:r>
      </w:hyperlink>
      <w:r w:rsidRPr="00493AAB">
        <w:rPr>
          <w:rFonts w:ascii="Times New Roman" w:hAnsi="Times New Roman" w:cs="Times New Roman"/>
          <w:sz w:val="26"/>
          <w:szCs w:val="24"/>
        </w:rPr>
        <w:t xml:space="preserve"> Российской Федерации.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Работа в выходной или нерабочий праздничный день оплачивается в двойном размере за фактически отработанное время в соответствующий выходной или нерабочий праздничный день. По желанию работника, исполнявшего должностные обязанности в выходной или нерабочий праздничный день, ему может быть предоставлен другой день отдыха. В этом случае исполнение должностных обязанностей в выходной или нерабочий праздничный день оплачивается в одинарном размере, а день отдыха оплате не подлежит.</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5.5. Табель учета использования рабочего времени заполняется и подписывается не позднее 25-го числа каждого месяца лицом, осуществляющее кадровое обеспечение в аппарате Думы Великого Новгорода, на основании данных предоставляемых руководителями структурных подразделений аппарата Думы Великого Новгорода о фактически отработанном времени работниками соответствующего структурного подразделения аппарата Думы Великого Новгорода.</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5.6. Работникам предоставляется ежегодный оплачиваемый отпуск, который реализуется в соответствии с графиком отпусков. Ежегодный оплачиваемый отпуск </w:t>
      </w:r>
      <w:r w:rsidRPr="00493AAB">
        <w:rPr>
          <w:rFonts w:ascii="Times New Roman" w:hAnsi="Times New Roman" w:cs="Times New Roman"/>
          <w:sz w:val="26"/>
          <w:szCs w:val="24"/>
        </w:rPr>
        <w:lastRenderedPageBreak/>
        <w:t>состоит из основного оплачиваемого отпуска и дополнительных оплачиваемых отпусков.</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5.7. Работникам аппарата Думы Великого Новгорода предоставляются ежегодные основные оплачиваемые отпуска следующей продолжительностью:</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30 календарных дней - для муниципальных служащих;</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28 календарных дней - для служащих.</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5.8. Муниципальным служащим аппарата Думы Великого Новгорода предоставляются ежегодные дополнительные оплачиваемые отпуска за выслугу лет на муниципальной службе в случаях, порядке и условиях, предусмотренных Трудовым </w:t>
      </w:r>
      <w:hyperlink r:id="rId29" w:history="1">
        <w:r w:rsidRPr="0058553C">
          <w:rPr>
            <w:rFonts w:ascii="Times New Roman" w:hAnsi="Times New Roman" w:cs="Times New Roman"/>
            <w:color w:val="000000" w:themeColor="text1"/>
            <w:sz w:val="26"/>
            <w:szCs w:val="24"/>
          </w:rPr>
          <w:t>кодексом</w:t>
        </w:r>
      </w:hyperlink>
      <w:r w:rsidRPr="00493AAB">
        <w:rPr>
          <w:rFonts w:ascii="Times New Roman" w:hAnsi="Times New Roman" w:cs="Times New Roman"/>
          <w:sz w:val="26"/>
          <w:szCs w:val="24"/>
        </w:rPr>
        <w:t xml:space="preserve"> Российской Федерации, иными федеральными законами, законами Новгородской области продолжительностью:</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1) при стаже муниципальной службы от 1 года до 5 лет - 1 календарный день;</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 при стаже муниципальной службы от 5 до 10 лет - 5 календарных дней;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 при стаже муниципальной службы от 10 до 15 лет - 7 календарных дней;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4) при стаже муниципальной службы 15 лет и более - 10 календарных дней.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Служащим аппарата Думы Великого Новгорода предоставляются ежегодные дополнительные оплачиваемые отпуска за выслугу лет продолжительностью:</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1) при стаже работы от 1 года до 5 лет - 1 календарный день;</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 при стаже работы от 5 до 10 лет - 5 календарных дней;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 при стаже работы от 10 до 15 лет - 7 календарных дней;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4) при стаже работы 15 лет и более - 10 календарных дней.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При исчислении общей продолжительности ежегодного оплачиваемого отпуска работника ежегодный основной оплачиваемый отпуск суммируется с ежегодным дополнительным оплачиваемым отпуском. </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5.9. График отпусков составляется ежегодно лицом, осуществляющим кадровое обеспечение в аппарате Думы Великого Новгорода, на основании предложений руководителей структурных подразделений аппарата Думы Великого Новгорода не позднее чем за две недели до начала очередного календарного года и доводится до сведения всех работников. График отпусков утверждается работодателем.</w:t>
      </w:r>
    </w:p>
    <w:p w:rsidR="008F15F5"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p>
    <w:p w:rsidR="008F15F5" w:rsidRPr="00493AAB" w:rsidRDefault="008F15F5" w:rsidP="008F15F5">
      <w:pPr>
        <w:spacing w:after="0" w:line="360" w:lineRule="auto"/>
        <w:ind w:firstLine="709"/>
        <w:contextualSpacing/>
        <w:jc w:val="center"/>
        <w:rPr>
          <w:rFonts w:ascii="Times New Roman" w:hAnsi="Times New Roman" w:cs="Times New Roman"/>
          <w:b/>
          <w:sz w:val="26"/>
          <w:szCs w:val="24"/>
        </w:rPr>
      </w:pPr>
      <w:r w:rsidRPr="00493AAB">
        <w:rPr>
          <w:rFonts w:ascii="Times New Roman" w:hAnsi="Times New Roman" w:cs="Times New Roman"/>
          <w:b/>
          <w:sz w:val="26"/>
          <w:szCs w:val="24"/>
        </w:rPr>
        <w:lastRenderedPageBreak/>
        <w:t>6. Сроки выплаты заработной платы</w:t>
      </w:r>
    </w:p>
    <w:p w:rsidR="008F15F5" w:rsidRPr="00493AAB" w:rsidRDefault="008F15F5" w:rsidP="008F15F5">
      <w:pPr>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6.1.  Выплата заработной платы работникам аппарата Думы Великого Новгорода осуществляется в следующие сроки:</w:t>
      </w:r>
    </w:p>
    <w:p w:rsidR="008F15F5" w:rsidRPr="00493AAB" w:rsidRDefault="008F15F5" w:rsidP="008F15F5">
      <w:pPr>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выдача аванса – 15 числа текущего месяца;</w:t>
      </w:r>
    </w:p>
    <w:p w:rsidR="008F15F5" w:rsidRDefault="008F15F5" w:rsidP="008F15F5">
      <w:pPr>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окончательный расчет – 30 числа текущего месяца.</w:t>
      </w:r>
    </w:p>
    <w:p w:rsidR="008F15F5" w:rsidRDefault="008F15F5" w:rsidP="008F15F5">
      <w:pPr>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6.2. Прочие расчеты с работниками осуществляются в порядке и сроки, установленные Трудовым кодексом Российской Федерации.</w:t>
      </w:r>
    </w:p>
    <w:p w:rsidR="008F15F5" w:rsidRDefault="008F15F5" w:rsidP="008F15F5">
      <w:pPr>
        <w:spacing w:after="0" w:line="360" w:lineRule="auto"/>
        <w:ind w:firstLine="709"/>
        <w:contextualSpacing/>
        <w:jc w:val="both"/>
        <w:rPr>
          <w:rFonts w:ascii="Times New Roman" w:hAnsi="Times New Roman" w:cs="Times New Roman"/>
          <w:sz w:val="26"/>
          <w:szCs w:val="24"/>
        </w:rPr>
      </w:pPr>
    </w:p>
    <w:p w:rsidR="008F15F5" w:rsidRPr="0058553C" w:rsidRDefault="008F15F5" w:rsidP="008F15F5">
      <w:pPr>
        <w:spacing w:after="0" w:line="360" w:lineRule="auto"/>
        <w:ind w:firstLine="709"/>
        <w:contextualSpacing/>
        <w:jc w:val="center"/>
        <w:rPr>
          <w:rFonts w:ascii="Times New Roman" w:hAnsi="Times New Roman" w:cs="Times New Roman"/>
          <w:sz w:val="26"/>
          <w:szCs w:val="24"/>
        </w:rPr>
      </w:pPr>
      <w:r w:rsidRPr="00493AAB">
        <w:rPr>
          <w:rFonts w:ascii="Times New Roman" w:hAnsi="Times New Roman" w:cs="Times New Roman"/>
          <w:b/>
          <w:bCs/>
          <w:sz w:val="26"/>
          <w:szCs w:val="24"/>
        </w:rPr>
        <w:t>7. Поощрения за успехи в работе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7.1. За успешное и добросовестное исполнение работником должностных обязанностей, продолжительную и безупречную службу, выполнение заданий особой важности и сложности могут устанавливаться следующие виды поощрений: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денежное вознаграждение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награждение муниципальной наградой,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представление к награде Новгородской области</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представление к государственной награде.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7.2. Допускается одновременное применение к работнику нескольких видов поощрений.</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b/>
          <w:sz w:val="26"/>
          <w:szCs w:val="24"/>
        </w:rPr>
      </w:pPr>
    </w:p>
    <w:p w:rsidR="008F15F5" w:rsidRPr="0058553C" w:rsidRDefault="008F15F5" w:rsidP="008F15F5">
      <w:pPr>
        <w:autoSpaceDE w:val="0"/>
        <w:autoSpaceDN w:val="0"/>
        <w:adjustRightInd w:val="0"/>
        <w:spacing w:after="0" w:line="360" w:lineRule="auto"/>
        <w:ind w:firstLine="709"/>
        <w:contextualSpacing/>
        <w:jc w:val="center"/>
        <w:rPr>
          <w:rFonts w:ascii="Times New Roman" w:hAnsi="Times New Roman" w:cs="Times New Roman"/>
          <w:b/>
          <w:sz w:val="26"/>
          <w:szCs w:val="24"/>
        </w:rPr>
      </w:pPr>
      <w:r w:rsidRPr="00493AAB">
        <w:rPr>
          <w:rFonts w:ascii="Times New Roman" w:hAnsi="Times New Roman" w:cs="Times New Roman"/>
          <w:b/>
          <w:sz w:val="26"/>
          <w:szCs w:val="24"/>
        </w:rPr>
        <w:t>8. Дисциплинарные взыскания, применяемые к работникам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1) замечание;</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2) выговор;</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3) увольнение по соответствующим основаниям.</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К муниципальному служащему аппарата Думы Великого Новгорода  дисциплинарное взыскание применяется дополнительно в случаях несоблюдения им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а в случаях совершения правонарушений, </w:t>
      </w:r>
      <w:r w:rsidRPr="00493AAB">
        <w:rPr>
          <w:rFonts w:ascii="Times New Roman" w:hAnsi="Times New Roman" w:cs="Times New Roman"/>
          <w:sz w:val="26"/>
          <w:szCs w:val="24"/>
        </w:rPr>
        <w:lastRenderedPageBreak/>
        <w:t xml:space="preserve">установленных </w:t>
      </w:r>
      <w:hyperlink r:id="rId30" w:history="1">
        <w:r w:rsidRPr="0058553C">
          <w:rPr>
            <w:rFonts w:ascii="Times New Roman" w:hAnsi="Times New Roman" w:cs="Times New Roman"/>
            <w:color w:val="000000" w:themeColor="text1"/>
            <w:sz w:val="26"/>
            <w:szCs w:val="24"/>
          </w:rPr>
          <w:t>статьями 14.1</w:t>
        </w:r>
      </w:hyperlink>
      <w:r w:rsidRPr="0058553C">
        <w:rPr>
          <w:rFonts w:ascii="Times New Roman" w:hAnsi="Times New Roman" w:cs="Times New Roman"/>
          <w:color w:val="000000" w:themeColor="text1"/>
          <w:sz w:val="26"/>
          <w:szCs w:val="24"/>
        </w:rPr>
        <w:t xml:space="preserve"> и </w:t>
      </w:r>
      <w:hyperlink r:id="rId31" w:history="1">
        <w:r w:rsidRPr="0058553C">
          <w:rPr>
            <w:rFonts w:ascii="Times New Roman" w:hAnsi="Times New Roman" w:cs="Times New Roman"/>
            <w:color w:val="000000" w:themeColor="text1"/>
            <w:sz w:val="26"/>
            <w:szCs w:val="24"/>
          </w:rPr>
          <w:t>15</w:t>
        </w:r>
      </w:hyperlink>
      <w:r w:rsidRPr="0058553C">
        <w:rPr>
          <w:rFonts w:ascii="Times New Roman" w:hAnsi="Times New Roman" w:cs="Times New Roman"/>
          <w:color w:val="000000" w:themeColor="text1"/>
          <w:sz w:val="26"/>
          <w:szCs w:val="24"/>
        </w:rPr>
        <w:t xml:space="preserve"> </w:t>
      </w:r>
      <w:r>
        <w:rPr>
          <w:rFonts w:ascii="Times New Roman" w:hAnsi="Times New Roman" w:cs="Times New Roman"/>
          <w:sz w:val="26"/>
          <w:szCs w:val="24"/>
        </w:rPr>
        <w:t xml:space="preserve">Федерального закона от 2 марта </w:t>
      </w:r>
      <w:r w:rsidRPr="00493AAB">
        <w:rPr>
          <w:rFonts w:ascii="Times New Roman" w:hAnsi="Times New Roman" w:cs="Times New Roman"/>
          <w:sz w:val="26"/>
          <w:szCs w:val="24"/>
        </w:rPr>
        <w:t>2007</w:t>
      </w:r>
      <w:r>
        <w:rPr>
          <w:rFonts w:ascii="Times New Roman" w:hAnsi="Times New Roman" w:cs="Times New Roman"/>
          <w:sz w:val="26"/>
          <w:szCs w:val="24"/>
        </w:rPr>
        <w:t xml:space="preserve"> г. №</w:t>
      </w:r>
      <w:r w:rsidRPr="00493AAB">
        <w:rPr>
          <w:rFonts w:ascii="Times New Roman" w:hAnsi="Times New Roman" w:cs="Times New Roman"/>
          <w:sz w:val="26"/>
          <w:szCs w:val="24"/>
        </w:rPr>
        <w:t xml:space="preserve"> 25-ФЗ "О муниципальной службе в Российской Федерации", он подлежит увольнению с муниципальной службы в связи с утратой доверия.</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Порядок наложения и снятия дисциплинарного взыскания устанавливается нормами Трудового кодекса РФ.</w:t>
      </w:r>
    </w:p>
    <w:p w:rsidR="008F15F5" w:rsidRPr="00493AAB" w:rsidRDefault="008F15F5" w:rsidP="008F15F5">
      <w:pPr>
        <w:autoSpaceDE w:val="0"/>
        <w:autoSpaceDN w:val="0"/>
        <w:adjustRightInd w:val="0"/>
        <w:spacing w:after="0" w:line="360" w:lineRule="auto"/>
        <w:ind w:firstLine="709"/>
        <w:contextualSpacing/>
        <w:jc w:val="both"/>
        <w:rPr>
          <w:rFonts w:ascii="Times New Roman" w:hAnsi="Times New Roman" w:cs="Times New Roman"/>
          <w:sz w:val="26"/>
          <w:szCs w:val="24"/>
        </w:rPr>
      </w:pPr>
      <w:r w:rsidRPr="00493AAB">
        <w:rPr>
          <w:rFonts w:ascii="Times New Roman" w:hAnsi="Times New Roman" w:cs="Times New Roman"/>
          <w:sz w:val="26"/>
          <w:szCs w:val="24"/>
        </w:rPr>
        <w:t xml:space="preserve">О применении дисциплинарного взыскания издается распоряжение работодателя. </w:t>
      </w:r>
    </w:p>
    <w:p w:rsidR="008F15F5" w:rsidRPr="00493AAB" w:rsidRDefault="008F15F5" w:rsidP="008F15F5">
      <w:pPr>
        <w:spacing w:after="0" w:line="360" w:lineRule="auto"/>
        <w:contextualSpacing/>
        <w:jc w:val="both"/>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contextualSpacing/>
        <w:jc w:val="both"/>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contextualSpacing/>
        <w:jc w:val="center"/>
        <w:rPr>
          <w:rFonts w:ascii="Times New Roman" w:hAnsi="Times New Roman" w:cs="Times New Roman"/>
          <w:sz w:val="26"/>
          <w:szCs w:val="24"/>
        </w:rPr>
      </w:pPr>
      <w:r>
        <w:rPr>
          <w:rFonts w:ascii="Times New Roman" w:hAnsi="Times New Roman" w:cs="Times New Roman"/>
          <w:sz w:val="26"/>
          <w:szCs w:val="24"/>
        </w:rPr>
        <w:t>______________________________</w:t>
      </w:r>
    </w:p>
    <w:p w:rsidR="008F15F5" w:rsidRPr="00493AAB"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pPr>
        <w:spacing w:after="0" w:line="360" w:lineRule="auto"/>
        <w:contextualSpacing/>
        <w:jc w:val="both"/>
        <w:rPr>
          <w:rFonts w:ascii="Times New Roman" w:hAnsi="Times New Roman" w:cs="Times New Roman"/>
          <w:sz w:val="26"/>
          <w:szCs w:val="24"/>
        </w:rPr>
      </w:pPr>
    </w:p>
    <w:p w:rsidR="008F15F5" w:rsidRPr="00493AAB" w:rsidRDefault="008F15F5" w:rsidP="008F15F5">
      <w:pPr>
        <w:spacing w:after="0" w:line="360" w:lineRule="auto"/>
        <w:contextualSpacing/>
        <w:jc w:val="both"/>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jc w:val="right"/>
        <w:rPr>
          <w:rFonts w:ascii="Times New Roman" w:hAnsi="Times New Roman" w:cs="Times New Roman"/>
          <w:sz w:val="26"/>
          <w:szCs w:val="24"/>
        </w:rPr>
      </w:pPr>
      <w:r w:rsidRPr="00493AAB">
        <w:rPr>
          <w:rFonts w:ascii="Times New Roman" w:hAnsi="Times New Roman" w:cs="Times New Roman"/>
          <w:sz w:val="26"/>
          <w:szCs w:val="24"/>
        </w:rPr>
        <w:lastRenderedPageBreak/>
        <w:t xml:space="preserve">Приложение к Правилам </w:t>
      </w:r>
    </w:p>
    <w:p w:rsidR="008F15F5" w:rsidRPr="00493AAB" w:rsidRDefault="008F15F5" w:rsidP="008F15F5">
      <w:pPr>
        <w:autoSpaceDE w:val="0"/>
        <w:autoSpaceDN w:val="0"/>
        <w:adjustRightInd w:val="0"/>
        <w:spacing w:after="0" w:line="360" w:lineRule="auto"/>
        <w:jc w:val="right"/>
        <w:rPr>
          <w:rFonts w:ascii="Times New Roman" w:hAnsi="Times New Roman" w:cs="Times New Roman"/>
          <w:sz w:val="26"/>
          <w:szCs w:val="24"/>
        </w:rPr>
      </w:pPr>
      <w:r w:rsidRPr="00493AAB">
        <w:rPr>
          <w:rFonts w:ascii="Times New Roman" w:hAnsi="Times New Roman" w:cs="Times New Roman"/>
          <w:sz w:val="26"/>
          <w:szCs w:val="24"/>
        </w:rPr>
        <w:t xml:space="preserve">внутреннего трудового распорядка </w:t>
      </w:r>
    </w:p>
    <w:p w:rsidR="008F15F5" w:rsidRPr="00493AAB" w:rsidRDefault="008F15F5" w:rsidP="008F15F5">
      <w:pPr>
        <w:autoSpaceDE w:val="0"/>
        <w:autoSpaceDN w:val="0"/>
        <w:adjustRightInd w:val="0"/>
        <w:spacing w:after="0" w:line="360" w:lineRule="auto"/>
        <w:jc w:val="right"/>
        <w:rPr>
          <w:rFonts w:ascii="Times New Roman" w:hAnsi="Times New Roman" w:cs="Times New Roman"/>
          <w:sz w:val="26"/>
          <w:szCs w:val="24"/>
        </w:rPr>
      </w:pPr>
      <w:r w:rsidRPr="00493AAB">
        <w:rPr>
          <w:rFonts w:ascii="Times New Roman" w:hAnsi="Times New Roman" w:cs="Times New Roman"/>
          <w:sz w:val="26"/>
          <w:szCs w:val="24"/>
        </w:rPr>
        <w:t>в аппарате Думы Великого Новгорода</w:t>
      </w:r>
    </w:p>
    <w:p w:rsidR="008F15F5" w:rsidRPr="00493AAB" w:rsidRDefault="008F15F5" w:rsidP="008F15F5">
      <w:pPr>
        <w:autoSpaceDE w:val="0"/>
        <w:autoSpaceDN w:val="0"/>
        <w:adjustRightInd w:val="0"/>
        <w:spacing w:after="0" w:line="360" w:lineRule="auto"/>
        <w:jc w:val="right"/>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jc w:val="center"/>
        <w:rPr>
          <w:rFonts w:ascii="Times New Roman" w:hAnsi="Times New Roman" w:cs="Times New Roman"/>
          <w:sz w:val="26"/>
          <w:szCs w:val="24"/>
        </w:rPr>
      </w:pPr>
    </w:p>
    <w:p w:rsidR="008F15F5" w:rsidRPr="0058553C" w:rsidRDefault="008F15F5" w:rsidP="008F15F5">
      <w:pPr>
        <w:autoSpaceDE w:val="0"/>
        <w:autoSpaceDN w:val="0"/>
        <w:adjustRightInd w:val="0"/>
        <w:spacing w:after="0" w:line="360" w:lineRule="auto"/>
        <w:jc w:val="center"/>
        <w:rPr>
          <w:rFonts w:ascii="Times New Roman" w:hAnsi="Times New Roman" w:cs="Times New Roman"/>
          <w:b/>
          <w:sz w:val="26"/>
          <w:szCs w:val="24"/>
        </w:rPr>
      </w:pPr>
      <w:r w:rsidRPr="0058553C">
        <w:rPr>
          <w:rFonts w:ascii="Times New Roman" w:hAnsi="Times New Roman" w:cs="Times New Roman"/>
          <w:b/>
          <w:sz w:val="26"/>
          <w:szCs w:val="24"/>
        </w:rPr>
        <w:t>ОБХОДНОЙ ЛИСТ</w:t>
      </w:r>
    </w:p>
    <w:p w:rsidR="008F15F5" w:rsidRPr="00493AAB" w:rsidRDefault="008F15F5" w:rsidP="008F15F5">
      <w:pPr>
        <w:autoSpaceDE w:val="0"/>
        <w:autoSpaceDN w:val="0"/>
        <w:adjustRightInd w:val="0"/>
        <w:spacing w:after="0" w:line="360" w:lineRule="auto"/>
        <w:jc w:val="both"/>
        <w:outlineLvl w:val="0"/>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ind w:firstLine="540"/>
        <w:jc w:val="both"/>
        <w:rPr>
          <w:rFonts w:ascii="Times New Roman" w:hAnsi="Times New Roman" w:cs="Times New Roman"/>
          <w:sz w:val="26"/>
          <w:szCs w:val="24"/>
        </w:rPr>
      </w:pPr>
      <w:r w:rsidRPr="00493AAB">
        <w:rPr>
          <w:rFonts w:ascii="Times New Roman" w:hAnsi="Times New Roman" w:cs="Times New Roman"/>
          <w:sz w:val="26"/>
          <w:szCs w:val="24"/>
        </w:rPr>
        <w:t>Ф.И.О. работника _________________________________________________</w:t>
      </w:r>
    </w:p>
    <w:p w:rsidR="008F15F5" w:rsidRPr="00493AAB" w:rsidRDefault="008F15F5" w:rsidP="008F15F5">
      <w:pPr>
        <w:autoSpaceDE w:val="0"/>
        <w:autoSpaceDN w:val="0"/>
        <w:adjustRightInd w:val="0"/>
        <w:spacing w:after="0" w:line="360" w:lineRule="auto"/>
        <w:ind w:firstLine="540"/>
        <w:jc w:val="both"/>
        <w:rPr>
          <w:rFonts w:ascii="Times New Roman" w:hAnsi="Times New Roman" w:cs="Times New Roman"/>
          <w:sz w:val="26"/>
          <w:szCs w:val="24"/>
        </w:rPr>
      </w:pPr>
      <w:r w:rsidRPr="00493AAB">
        <w:rPr>
          <w:rFonts w:ascii="Times New Roman" w:hAnsi="Times New Roman" w:cs="Times New Roman"/>
          <w:sz w:val="26"/>
          <w:szCs w:val="24"/>
        </w:rPr>
        <w:t>Должность работника______________________________________________</w:t>
      </w:r>
    </w:p>
    <w:p w:rsidR="008F15F5" w:rsidRPr="00493AAB" w:rsidRDefault="008F15F5" w:rsidP="008F15F5">
      <w:pPr>
        <w:autoSpaceDE w:val="0"/>
        <w:autoSpaceDN w:val="0"/>
        <w:adjustRightInd w:val="0"/>
        <w:spacing w:after="0" w:line="360" w:lineRule="auto"/>
        <w:ind w:firstLine="540"/>
        <w:jc w:val="both"/>
        <w:rPr>
          <w:rFonts w:ascii="Times New Roman" w:hAnsi="Times New Roman" w:cs="Times New Roman"/>
          <w:sz w:val="26"/>
          <w:szCs w:val="24"/>
        </w:rPr>
      </w:pPr>
      <w:r w:rsidRPr="00493AAB">
        <w:rPr>
          <w:rFonts w:ascii="Times New Roman" w:hAnsi="Times New Roman" w:cs="Times New Roman"/>
          <w:sz w:val="26"/>
          <w:szCs w:val="24"/>
        </w:rPr>
        <w:t>Дата прекращения трудового договора - "___"_____________ __________ г.</w:t>
      </w:r>
    </w:p>
    <w:p w:rsidR="008F15F5" w:rsidRPr="00493AAB" w:rsidRDefault="008F15F5" w:rsidP="008F15F5">
      <w:pPr>
        <w:autoSpaceDE w:val="0"/>
        <w:autoSpaceDN w:val="0"/>
        <w:adjustRightInd w:val="0"/>
        <w:spacing w:after="0" w:line="360" w:lineRule="auto"/>
        <w:jc w:val="both"/>
        <w:rPr>
          <w:rFonts w:ascii="Times New Roman" w:hAnsi="Times New Roman" w:cs="Times New Roman"/>
          <w:sz w:val="26"/>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2154"/>
        <w:gridCol w:w="1247"/>
      </w:tblGrid>
      <w:tr w:rsidR="008F15F5" w:rsidRPr="00493AAB" w:rsidTr="00B66924">
        <w:tc>
          <w:tcPr>
            <w:tcW w:w="5669"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jc w:val="center"/>
              <w:rPr>
                <w:rFonts w:ascii="Times New Roman" w:hAnsi="Times New Roman" w:cs="Times New Roman"/>
                <w:sz w:val="26"/>
                <w:szCs w:val="24"/>
              </w:rPr>
            </w:pPr>
            <w:r w:rsidRPr="00493AAB">
              <w:rPr>
                <w:rFonts w:ascii="Times New Roman" w:hAnsi="Times New Roman" w:cs="Times New Roman"/>
                <w:sz w:val="26"/>
                <w:szCs w:val="24"/>
              </w:rPr>
              <w:t>Должностные лица аппарата Думы Великого Новгорода</w:t>
            </w:r>
          </w:p>
        </w:tc>
        <w:tc>
          <w:tcPr>
            <w:tcW w:w="2154"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jc w:val="center"/>
              <w:rPr>
                <w:rFonts w:ascii="Times New Roman" w:hAnsi="Times New Roman" w:cs="Times New Roman"/>
                <w:sz w:val="26"/>
                <w:szCs w:val="24"/>
              </w:rPr>
            </w:pPr>
            <w:r w:rsidRPr="00493AAB">
              <w:rPr>
                <w:rFonts w:ascii="Times New Roman" w:hAnsi="Times New Roman" w:cs="Times New Roman"/>
                <w:sz w:val="26"/>
                <w:szCs w:val="24"/>
              </w:rPr>
              <w:t>ФИО</w:t>
            </w:r>
          </w:p>
        </w:tc>
        <w:tc>
          <w:tcPr>
            <w:tcW w:w="1247"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jc w:val="center"/>
              <w:rPr>
                <w:rFonts w:ascii="Times New Roman" w:hAnsi="Times New Roman" w:cs="Times New Roman"/>
                <w:sz w:val="26"/>
                <w:szCs w:val="24"/>
              </w:rPr>
            </w:pPr>
            <w:r w:rsidRPr="00493AAB">
              <w:rPr>
                <w:rFonts w:ascii="Times New Roman" w:hAnsi="Times New Roman" w:cs="Times New Roman"/>
                <w:sz w:val="26"/>
                <w:szCs w:val="24"/>
              </w:rPr>
              <w:t>Подпись, дата</w:t>
            </w:r>
          </w:p>
        </w:tc>
      </w:tr>
      <w:tr w:rsidR="008F15F5" w:rsidRPr="00493AAB" w:rsidTr="00B66924">
        <w:tc>
          <w:tcPr>
            <w:tcW w:w="5669"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jc w:val="center"/>
              <w:rPr>
                <w:rFonts w:ascii="Times New Roman" w:hAnsi="Times New Roman" w:cs="Times New Roman"/>
                <w:sz w:val="26"/>
                <w:szCs w:val="24"/>
              </w:rPr>
            </w:pPr>
            <w:r w:rsidRPr="00493AAB">
              <w:rPr>
                <w:rFonts w:ascii="Times New Roman" w:hAnsi="Times New Roman" w:cs="Times New Roman"/>
                <w:sz w:val="26"/>
                <w:szCs w:val="24"/>
              </w:rPr>
              <w:t>1</w:t>
            </w:r>
          </w:p>
        </w:tc>
        <w:tc>
          <w:tcPr>
            <w:tcW w:w="2154"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jc w:val="center"/>
              <w:rPr>
                <w:rFonts w:ascii="Times New Roman" w:hAnsi="Times New Roman" w:cs="Times New Roman"/>
                <w:sz w:val="26"/>
                <w:szCs w:val="24"/>
              </w:rPr>
            </w:pPr>
            <w:r w:rsidRPr="00493AAB">
              <w:rPr>
                <w:rFonts w:ascii="Times New Roman" w:hAnsi="Times New Roman" w:cs="Times New Roman"/>
                <w:sz w:val="26"/>
                <w:szCs w:val="24"/>
              </w:rPr>
              <w:t>2</w:t>
            </w:r>
          </w:p>
        </w:tc>
        <w:tc>
          <w:tcPr>
            <w:tcW w:w="1247"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jc w:val="center"/>
              <w:rPr>
                <w:rFonts w:ascii="Times New Roman" w:hAnsi="Times New Roman" w:cs="Times New Roman"/>
                <w:sz w:val="26"/>
                <w:szCs w:val="24"/>
              </w:rPr>
            </w:pPr>
            <w:r w:rsidRPr="00493AAB">
              <w:rPr>
                <w:rFonts w:ascii="Times New Roman" w:hAnsi="Times New Roman" w:cs="Times New Roman"/>
                <w:sz w:val="26"/>
                <w:szCs w:val="24"/>
              </w:rPr>
              <w:t>3</w:t>
            </w:r>
          </w:p>
        </w:tc>
      </w:tr>
      <w:tr w:rsidR="008F15F5" w:rsidRPr="00493AAB" w:rsidTr="00B66924">
        <w:tc>
          <w:tcPr>
            <w:tcW w:w="5669"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r w:rsidRPr="00493AAB">
              <w:rPr>
                <w:rFonts w:ascii="Times New Roman" w:hAnsi="Times New Roman" w:cs="Times New Roman"/>
                <w:sz w:val="26"/>
                <w:szCs w:val="24"/>
              </w:rPr>
              <w:t>Заместитель начальника управления по организационной работе – главный бухгалтер аппарата Думы Великого Новгорода</w:t>
            </w:r>
          </w:p>
        </w:tc>
        <w:tc>
          <w:tcPr>
            <w:tcW w:w="2154"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p>
        </w:tc>
        <w:tc>
          <w:tcPr>
            <w:tcW w:w="1247"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p>
        </w:tc>
      </w:tr>
      <w:tr w:rsidR="008F15F5" w:rsidRPr="00493AAB" w:rsidTr="00B66924">
        <w:tc>
          <w:tcPr>
            <w:tcW w:w="5669"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r w:rsidRPr="00493AAB">
              <w:rPr>
                <w:rFonts w:ascii="Times New Roman" w:hAnsi="Times New Roman" w:cs="Times New Roman"/>
                <w:sz w:val="26"/>
                <w:szCs w:val="24"/>
              </w:rPr>
              <w:t>Главный специалист управления по организационной работе, осуществляющий материально-техническое обеспечение в аппарате Думы Великого Новгорода</w:t>
            </w:r>
          </w:p>
        </w:tc>
        <w:tc>
          <w:tcPr>
            <w:tcW w:w="2154"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p>
        </w:tc>
        <w:tc>
          <w:tcPr>
            <w:tcW w:w="1247"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p>
        </w:tc>
      </w:tr>
      <w:tr w:rsidR="008F15F5" w:rsidRPr="00493AAB" w:rsidTr="00B66924">
        <w:tc>
          <w:tcPr>
            <w:tcW w:w="5669"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r w:rsidRPr="00493AAB">
              <w:rPr>
                <w:rFonts w:ascii="Times New Roman" w:hAnsi="Times New Roman" w:cs="Times New Roman"/>
                <w:sz w:val="26"/>
                <w:szCs w:val="24"/>
              </w:rPr>
              <w:t>Главный специалист правового управления, осуществляющий кадровое обеспечение в аппарате Думы Великого Новгорода</w:t>
            </w:r>
          </w:p>
        </w:tc>
        <w:tc>
          <w:tcPr>
            <w:tcW w:w="2154"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p>
        </w:tc>
        <w:tc>
          <w:tcPr>
            <w:tcW w:w="1247" w:type="dxa"/>
            <w:tcBorders>
              <w:top w:val="single" w:sz="4" w:space="0" w:color="auto"/>
              <w:left w:val="single" w:sz="4" w:space="0" w:color="auto"/>
              <w:bottom w:val="single" w:sz="4" w:space="0" w:color="auto"/>
              <w:right w:val="single" w:sz="4" w:space="0" w:color="auto"/>
            </w:tcBorders>
          </w:tcPr>
          <w:p w:rsidR="008F15F5" w:rsidRPr="00493AAB" w:rsidRDefault="008F15F5" w:rsidP="00B66924">
            <w:pPr>
              <w:autoSpaceDE w:val="0"/>
              <w:autoSpaceDN w:val="0"/>
              <w:adjustRightInd w:val="0"/>
              <w:spacing w:after="0" w:line="360" w:lineRule="auto"/>
              <w:rPr>
                <w:rFonts w:ascii="Times New Roman" w:hAnsi="Times New Roman" w:cs="Times New Roman"/>
                <w:sz w:val="26"/>
                <w:szCs w:val="24"/>
              </w:rPr>
            </w:pPr>
          </w:p>
        </w:tc>
      </w:tr>
    </w:tbl>
    <w:p w:rsidR="008F15F5" w:rsidRPr="00493AAB" w:rsidRDefault="008F15F5" w:rsidP="008F15F5">
      <w:pPr>
        <w:autoSpaceDE w:val="0"/>
        <w:autoSpaceDN w:val="0"/>
        <w:adjustRightInd w:val="0"/>
        <w:spacing w:after="0" w:line="360" w:lineRule="auto"/>
        <w:jc w:val="both"/>
        <w:rPr>
          <w:rFonts w:ascii="Times New Roman" w:hAnsi="Times New Roman" w:cs="Times New Roman"/>
          <w:sz w:val="26"/>
          <w:szCs w:val="24"/>
        </w:rPr>
      </w:pPr>
    </w:p>
    <w:p w:rsidR="008F15F5" w:rsidRPr="00493AAB" w:rsidRDefault="008F15F5" w:rsidP="008F15F5">
      <w:pPr>
        <w:autoSpaceDE w:val="0"/>
        <w:autoSpaceDN w:val="0"/>
        <w:adjustRightInd w:val="0"/>
        <w:spacing w:after="0" w:line="360" w:lineRule="auto"/>
        <w:jc w:val="both"/>
        <w:rPr>
          <w:rFonts w:ascii="Times New Roman" w:hAnsi="Times New Roman" w:cs="Times New Roman"/>
          <w:sz w:val="26"/>
          <w:szCs w:val="24"/>
        </w:rPr>
      </w:pPr>
    </w:p>
    <w:p w:rsidR="008F15F5" w:rsidRPr="00493AAB" w:rsidRDefault="008F15F5" w:rsidP="008F15F5">
      <w:pPr>
        <w:spacing w:after="0" w:line="360" w:lineRule="auto"/>
        <w:contextualSpacing/>
        <w:jc w:val="both"/>
        <w:rPr>
          <w:rFonts w:ascii="Times New Roman" w:hAnsi="Times New Roman" w:cs="Times New Roman"/>
          <w:sz w:val="26"/>
          <w:szCs w:val="24"/>
        </w:rPr>
      </w:pPr>
    </w:p>
    <w:p w:rsidR="008F15F5" w:rsidRDefault="008F15F5" w:rsidP="008F15F5">
      <w:bookmarkStart w:id="0" w:name="_GoBack"/>
      <w:bookmarkEnd w:id="0"/>
    </w:p>
    <w:sectPr w:rsidR="008F15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EF"/>
    <w:rsid w:val="00127A9A"/>
    <w:rsid w:val="003277C9"/>
    <w:rsid w:val="003F651F"/>
    <w:rsid w:val="008B33EF"/>
    <w:rsid w:val="008F15F5"/>
    <w:rsid w:val="00A5427D"/>
    <w:rsid w:val="00C54909"/>
    <w:rsid w:val="00CA353B"/>
    <w:rsid w:val="00E3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E1C7E-8548-4CA9-BD59-C89EB305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F15F5"/>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74CC12FC163451767609AED6920BBF603095FC40856CADF2D1B2548D9D8C6BD11294A6259603BF4D88A5721AK6I5J" TargetMode="External"/><Relationship Id="rId13" Type="http://schemas.openxmlformats.org/officeDocument/2006/relationships/hyperlink" Target="consultantplus://offline/ref=4172CD3045D204838C3FBDCCDAB33401407C49DF3933ECCE2278F86E2D2EE3B501CC5F2EA0910911A6926A5075AB64D7CCF43788219BA639a8X0H" TargetMode="External"/><Relationship Id="rId18" Type="http://schemas.openxmlformats.org/officeDocument/2006/relationships/hyperlink" Target="consultantplus://offline/ref=9974CC12FC163451767609AED6920BBF603095FC40856CADF2D1B2548D9D8C6BD11294A6259603BF4D88A5721AK6I5J" TargetMode="External"/><Relationship Id="rId26" Type="http://schemas.openxmlformats.org/officeDocument/2006/relationships/hyperlink" Target="consultantplus://offline/ref=BCA99E1168DB675F38CBF71E661FD6A9E401A5F54C20829DA073363EC0D038A62FCD5BE6C46C5D350D1F90A04828E66DE541E3D4994B5717s136M" TargetMode="External"/><Relationship Id="rId3" Type="http://schemas.openxmlformats.org/officeDocument/2006/relationships/webSettings" Target="webSettings.xml"/><Relationship Id="rId21" Type="http://schemas.openxmlformats.org/officeDocument/2006/relationships/hyperlink" Target="consultantplus://offline/ref=BCA99E1168DB675F38CBF71E661FD6A9E20BA0F04376D59FF126383BC88062B6398456E1DA6D5C2D0D14C6sF33M" TargetMode="External"/><Relationship Id="rId7" Type="http://schemas.openxmlformats.org/officeDocument/2006/relationships/hyperlink" Target="consultantplus://offline/ref=098E1C2B2D3E2DE47F5D50D1DD732E7DD2323F9FD57831AF7DB8B9D0442241694E3468BF3FF504ADF46C8A3DBD81E3B159A6F9841FyCR8H" TargetMode="External"/><Relationship Id="rId12" Type="http://schemas.openxmlformats.org/officeDocument/2006/relationships/hyperlink" Target="consultantplus://offline/ref=4172CD3045D204838C3FBDCCDAB33401407C49DF3933ECCE2278F86E2D2EE3B501CC5F2EA0910818A0926A5075AB64D7CCF43788219BA639a8X0H" TargetMode="External"/><Relationship Id="rId17" Type="http://schemas.openxmlformats.org/officeDocument/2006/relationships/hyperlink" Target="consultantplus://offline/ref=9974CC12FC163451767609AED6920BBF603095FC40856CADF2D1B2548D9D8C6BD11294A6259603BF4D88A5721AK6I5J" TargetMode="External"/><Relationship Id="rId25" Type="http://schemas.openxmlformats.org/officeDocument/2006/relationships/hyperlink" Target="consultantplus://offline/ref=BCA99E1168DB675F38CBF71E661FD6A9E401A5F54C20829DA073363EC0D038A63DCD03EAC46A42320F0AC6F10Es73FM"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9974CC12FC163451767609AED6920BBF603095FC40856CADF2D1B2548D9D8C6BD11294A6259603BF4D88A5721AK6I5J" TargetMode="External"/><Relationship Id="rId20" Type="http://schemas.openxmlformats.org/officeDocument/2006/relationships/hyperlink" Target="consultantplus://offline/ref=BCA99E1168DB675F38CBF71E661FD6A9E30BA4F04A24829DA073363EC0D038A63DCD03EAC46A42320F0AC6F10Es73FM" TargetMode="External"/><Relationship Id="rId29" Type="http://schemas.openxmlformats.org/officeDocument/2006/relationships/hyperlink" Target="consultantplus://offline/ref=6CBA9408E40193D0D67E6990EAE859EB9E16E579757DCCDD8FF39D0A32B9E53508C5C85A6B0AC8EB0BD3E08F49iBD0N" TargetMode="External"/><Relationship Id="rId1" Type="http://schemas.openxmlformats.org/officeDocument/2006/relationships/styles" Target="styles.xml"/><Relationship Id="rId6" Type="http://schemas.openxmlformats.org/officeDocument/2006/relationships/hyperlink" Target="consultantplus://offline/ref=9974CC12FC163451767609AED6920BBF603095FC40856CADF2D1B2548D9D8C6BD11294A6259603BF4D88A5721AK6I5J" TargetMode="External"/><Relationship Id="rId11" Type="http://schemas.openxmlformats.org/officeDocument/2006/relationships/hyperlink" Target="consultantplus://offline/ref=4172CD3045D204838C3FBDCCDAB33401477549DF3F33ECCE2278F86E2D2EE3B501CC5F2EA0910819AA926A5075AB64D7CCF43788219BA639a8X0H" TargetMode="External"/><Relationship Id="rId24" Type="http://schemas.openxmlformats.org/officeDocument/2006/relationships/hyperlink" Target="consultantplus://offline/ref=BCA99E1168DB675F38CBF71E661FD6A9E401A5F54C20829DA073363EC0D038A63DCD03EAC46A42320F0AC6F10Es73FM" TargetMode="External"/><Relationship Id="rId32" Type="http://schemas.openxmlformats.org/officeDocument/2006/relationships/fontTable" Target="fontTable.xml"/><Relationship Id="rId5" Type="http://schemas.openxmlformats.org/officeDocument/2006/relationships/hyperlink" Target="consultantplus://offline/ref=9974CC12FC163451767609AED6920BBF673A94F946816CADF2D1B2548D9D8C6BC312CCAA25901EBF499DF3235C328688324D48B516131616K4I5J" TargetMode="External"/><Relationship Id="rId15" Type="http://schemas.openxmlformats.org/officeDocument/2006/relationships/hyperlink" Target="consultantplus://offline/ref=4172CD3045D204838C3FBDCCDAB33401407C49DF3933ECCE2278F86E2D2EE3B501CC5F2BA19A5C40E6CC330136E068D7D5E8368Aa3XDH" TargetMode="External"/><Relationship Id="rId23" Type="http://schemas.openxmlformats.org/officeDocument/2006/relationships/hyperlink" Target="consultantplus://offline/ref=BCA99E1168DB675F38CBF71E661FD6A9E30BA4F04A24829DA073363EC0D038A63DCD03EAC46A42320F0AC6F10Es73FM" TargetMode="External"/><Relationship Id="rId28" Type="http://schemas.openxmlformats.org/officeDocument/2006/relationships/hyperlink" Target="consultantplus://offline/ref=6CBA9408E40193D0D67E6990EAE859EB9E16E579757DCCDD8FF39D0A32B9E53508C5C85A6B0AC8EB0BD3E08F49iBD0N" TargetMode="External"/><Relationship Id="rId10" Type="http://schemas.openxmlformats.org/officeDocument/2006/relationships/hyperlink" Target="consultantplus://offline/ref=4172CD3045D204838C3FBDCCDAB33401477549DF3F33ECCE2278F86E2D2EE3B501CC5F29A99A5C40E6CC330136E068D7D5E8368Aa3XDH" TargetMode="External"/><Relationship Id="rId19" Type="http://schemas.openxmlformats.org/officeDocument/2006/relationships/hyperlink" Target="consultantplus://offline/ref=9974CC12FC163451767609AED6920BBF603095FC40856CADF2D1B2548D9D8C6BC312CCAA259014BB4B9DF3235C328688324D48B516131616K4I5J" TargetMode="External"/><Relationship Id="rId31" Type="http://schemas.openxmlformats.org/officeDocument/2006/relationships/hyperlink" Target="consultantplus://offline/ref=9A67F038D7CA88FF10028BDE26CC44ADC26D5A01FF84606482DDCD03688445B843835C7792D79004DBD524FFB95F1941FA6E4097k9pBN" TargetMode="External"/><Relationship Id="rId4" Type="http://schemas.openxmlformats.org/officeDocument/2006/relationships/image" Target="media/image1.wmf"/><Relationship Id="rId9" Type="http://schemas.openxmlformats.org/officeDocument/2006/relationships/hyperlink" Target="consultantplus://offline/ref=4172CD3045D204838C3FBDCCDAB33401407C49DF3933ECCE2278F86E2D2EE3B501CC5F2EA0910916A3926A5075AB64D7CCF43788219BA639a8X0H" TargetMode="External"/><Relationship Id="rId14" Type="http://schemas.openxmlformats.org/officeDocument/2006/relationships/hyperlink" Target="consultantplus://offline/ref=4172CD3045D204838C3FBDCCDAB33401407C49DF3933ECCE2278F86E2D2EE3B501CC5F2EA0910A19AB926A5075AB64D7CCF43788219BA639a8X0H" TargetMode="External"/><Relationship Id="rId22" Type="http://schemas.openxmlformats.org/officeDocument/2006/relationships/hyperlink" Target="consultantplus://offline/ref=BCA99E1168DB675F38CBE913707388A3E308F9F84B2581C8FB2F30699F803EF36F8D5DB39528093E0F12DAF00C63E96DE1s53DM" TargetMode="External"/><Relationship Id="rId27" Type="http://schemas.openxmlformats.org/officeDocument/2006/relationships/hyperlink" Target="consultantplus://offline/ref=AE2B388AA1723209C5D26054C9E8D13A74F059A6878CE0EB6AC983A8EDD5ACE4C48C91055C1762103CF358AF28T12BM" TargetMode="External"/><Relationship Id="rId30" Type="http://schemas.openxmlformats.org/officeDocument/2006/relationships/hyperlink" Target="consultantplus://offline/ref=9A67F038D7CA88FF10028BDE26CC44ADC26D5A01FF84606482DDCD03688445B843835C7293DCC65D968B7DAFFD141540E472419587259716k7p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5039</Words>
  <Characters>28724</Characters>
  <Application>Microsoft Office Word</Application>
  <DocSecurity>0</DocSecurity>
  <Lines>239</Lines>
  <Paragraphs>67</Paragraphs>
  <ScaleCrop>false</ScaleCrop>
  <Company/>
  <LinksUpToDate>false</LinksUpToDate>
  <CharactersWithSpaces>33696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 Марина Николаевна</dc:creator>
  <cp:keywords/>
  <dc:description/>
  <cp:lastModifiedBy>Яковенко Марина Николаевна</cp:lastModifiedBy>
  <cp:revision>2</cp:revision>
  <dcterms:created xsi:type="dcterms:W3CDTF">2022-12-28T11:23:00Z</dcterms:created>
  <dcterms:modified xsi:type="dcterms:W3CDTF">2022-12-28T11:25:00Z</dcterms:modified>
</cp:coreProperties>
</file>