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35F" w:rsidRDefault="0074135F">
      <w:pPr>
        <w:pStyle w:val="ConsPlusNormal"/>
        <w:jc w:val="both"/>
      </w:pPr>
      <w:bookmarkStart w:id="0" w:name="_GoBack"/>
      <w:bookmarkEnd w:id="0"/>
    </w:p>
    <w:p w:rsidR="0074135F" w:rsidRDefault="0074135F">
      <w:pPr>
        <w:pStyle w:val="ConsPlusNormal"/>
        <w:jc w:val="both"/>
      </w:pPr>
    </w:p>
    <w:p w:rsidR="0074135F" w:rsidRDefault="0074135F">
      <w:pPr>
        <w:pStyle w:val="ConsPlusNormal"/>
        <w:jc w:val="right"/>
        <w:outlineLvl w:val="0"/>
      </w:pPr>
      <w:r>
        <w:t>Утвержден</w:t>
      </w:r>
    </w:p>
    <w:p w:rsidR="0074135F" w:rsidRDefault="0074135F">
      <w:pPr>
        <w:pStyle w:val="ConsPlusNormal"/>
        <w:jc w:val="right"/>
      </w:pPr>
      <w:r>
        <w:t>решением</w:t>
      </w:r>
    </w:p>
    <w:p w:rsidR="0074135F" w:rsidRDefault="0074135F">
      <w:pPr>
        <w:pStyle w:val="ConsPlusNormal"/>
        <w:jc w:val="right"/>
      </w:pPr>
      <w:r>
        <w:t>Думы Великого Новгорода</w:t>
      </w:r>
    </w:p>
    <w:p w:rsidR="0074135F" w:rsidRDefault="0074135F">
      <w:pPr>
        <w:pStyle w:val="ConsPlusNormal"/>
        <w:jc w:val="right"/>
      </w:pPr>
      <w:r>
        <w:t>от 26.05.2016 N 852</w:t>
      </w:r>
    </w:p>
    <w:p w:rsidR="0074135F" w:rsidRDefault="0074135F" w:rsidP="0074135F">
      <w:pPr>
        <w:pStyle w:val="ConsPlusNormal"/>
        <w:jc w:val="right"/>
      </w:pPr>
      <w:r>
        <w:t xml:space="preserve">(в редакции решений </w:t>
      </w:r>
    </w:p>
    <w:p w:rsidR="0074135F" w:rsidRDefault="0074135F" w:rsidP="0074135F">
      <w:pPr>
        <w:pStyle w:val="ConsPlusNormal"/>
        <w:jc w:val="right"/>
      </w:pPr>
      <w:r>
        <w:t>Думы Великого Новгорода</w:t>
      </w:r>
    </w:p>
    <w:p w:rsidR="0074135F" w:rsidRDefault="0074135F" w:rsidP="0074135F">
      <w:pPr>
        <w:pStyle w:val="ConsPlusNormal"/>
        <w:jc w:val="right"/>
      </w:pPr>
      <w:r>
        <w:t xml:space="preserve"> от 29.03.2018 № 1413,</w:t>
      </w:r>
    </w:p>
    <w:p w:rsidR="0074135F" w:rsidRDefault="0074135F" w:rsidP="0074135F">
      <w:pPr>
        <w:pStyle w:val="ConsPlusNormal"/>
        <w:jc w:val="right"/>
      </w:pPr>
      <w:r>
        <w:t>от 25.03.2021 № 544, от 25.05.2023 № 878)</w:t>
      </w:r>
    </w:p>
    <w:p w:rsidR="0074135F" w:rsidRDefault="0074135F">
      <w:pPr>
        <w:pStyle w:val="ConsPlusNormal"/>
        <w:jc w:val="both"/>
      </w:pPr>
    </w:p>
    <w:p w:rsidR="0074135F" w:rsidRDefault="0074135F">
      <w:pPr>
        <w:pStyle w:val="ConsPlusTitle"/>
        <w:jc w:val="center"/>
      </w:pPr>
      <w:bookmarkStart w:id="1" w:name="P39"/>
      <w:bookmarkEnd w:id="1"/>
      <w:r>
        <w:t>ПОРЯДОК</w:t>
      </w:r>
    </w:p>
    <w:p w:rsidR="0074135F" w:rsidRDefault="0074135F">
      <w:pPr>
        <w:pStyle w:val="ConsPlusTitle"/>
        <w:jc w:val="center"/>
      </w:pPr>
      <w:r>
        <w:t>РАЗМЕЩЕНИЯ СВЕДЕНИЙ О ДОХОДАХ, РАСХОДАХ, ОБ ИМУЩЕСТВЕ</w:t>
      </w:r>
    </w:p>
    <w:p w:rsidR="0074135F" w:rsidRDefault="0074135F">
      <w:pPr>
        <w:pStyle w:val="ConsPlusTitle"/>
        <w:jc w:val="center"/>
      </w:pPr>
      <w:r>
        <w:t>И ОБЯЗАТЕЛЬСТВАХ ИМУЩЕСТВЕННОГО ХАРАКТЕРА ЛИЦ, ЗАМЕЩАЮЩИХ</w:t>
      </w:r>
    </w:p>
    <w:p w:rsidR="0074135F" w:rsidRDefault="0074135F">
      <w:pPr>
        <w:pStyle w:val="ConsPlusTitle"/>
        <w:jc w:val="center"/>
      </w:pPr>
      <w:r>
        <w:t>МУНИЦИПАЛЬНЫЕ ДОЛЖНОСТИ В ВЕЛИКОМ НОВГОРОДЕ, И ЧЛЕНОВ ИХ</w:t>
      </w:r>
    </w:p>
    <w:p w:rsidR="0074135F" w:rsidRDefault="0074135F">
      <w:pPr>
        <w:pStyle w:val="ConsPlusTitle"/>
        <w:jc w:val="center"/>
      </w:pPr>
      <w:r>
        <w:t>СЕМЕЙ НА ОФИЦИАЛЬНЫХ САЙТАХ ОРГАНОВ МЕСТНОГО САМОУПРАВЛЕНИЯ</w:t>
      </w:r>
    </w:p>
    <w:p w:rsidR="0074135F" w:rsidRDefault="0074135F">
      <w:pPr>
        <w:pStyle w:val="ConsPlusTitle"/>
        <w:jc w:val="center"/>
      </w:pPr>
      <w:r>
        <w:t>ВЕЛИКОГО НОВГОРОДА И ПРЕДОСТАВЛЕНИЯ ЭТИХ СВЕДЕНИЙ СРЕДСТВАМ</w:t>
      </w:r>
    </w:p>
    <w:p w:rsidR="0074135F" w:rsidRDefault="0074135F">
      <w:pPr>
        <w:pStyle w:val="ConsPlusTitle"/>
        <w:jc w:val="center"/>
      </w:pPr>
      <w:r>
        <w:t>МАССОВОЙ ИНФОРМАЦИИ ДЛЯ ОПУБЛИКОВАНИЯ</w:t>
      </w:r>
    </w:p>
    <w:p w:rsidR="0074135F" w:rsidRDefault="0074135F">
      <w:pPr>
        <w:pStyle w:val="ConsPlusNormal"/>
        <w:spacing w:after="1"/>
      </w:pPr>
    </w:p>
    <w:p w:rsidR="0074135F" w:rsidRDefault="0074135F">
      <w:pPr>
        <w:pStyle w:val="ConsPlusNormal"/>
        <w:jc w:val="both"/>
      </w:pPr>
    </w:p>
    <w:p w:rsidR="0074135F" w:rsidRDefault="0074135F">
      <w:pPr>
        <w:pStyle w:val="ConsPlusNormal"/>
        <w:ind w:firstLine="540"/>
        <w:jc w:val="both"/>
      </w:pPr>
      <w:r>
        <w:t>1. Настоящий Порядок определяет порядок размещения кадровой службой органа местного самоуправления Великого Новгорода либо лицом, отвечающим за кадровую работу в органе местного самоуправления Великого Новгорода, сведений о доходах, расходах, об имуществе и обязательствах имущественного характера лиц, замещающих муниципальные должности в Великом Новгороде, их супругов и несовершеннолетних детей на официальном сайте соответствующего органа местного самоуправления Великого Новгорода в информационно-телекоммуникационной сети "Интернет" (далее - официальный сайт) и предоставления этих сведений для опубликования печатным средствам массовой информации в связи с их запросами.</w:t>
      </w:r>
    </w:p>
    <w:p w:rsidR="0074135F" w:rsidRDefault="0074135F">
      <w:pPr>
        <w:pStyle w:val="ConsPlusNormal"/>
        <w:spacing w:before="220"/>
        <w:ind w:firstLine="540"/>
        <w:jc w:val="both"/>
      </w:pPr>
      <w:r>
        <w:t>Настоящий Порядок не применяется к лицам, замещающим муниципальные должности депутатов Думы Великого Новгорода.</w:t>
      </w:r>
    </w:p>
    <w:p w:rsidR="0074135F" w:rsidRDefault="0074135F">
      <w:pPr>
        <w:pStyle w:val="ConsPlusNormal"/>
        <w:spacing w:before="220"/>
        <w:ind w:firstLine="540"/>
        <w:jc w:val="both"/>
      </w:pPr>
      <w:bookmarkStart w:id="2" w:name="P53"/>
      <w:bookmarkEnd w:id="2"/>
      <w:r>
        <w:t>2. На официальном сайте размещаются и средствам массовой информации предоставляются для опубликования следующие сведения о доходах, расходах, об имуществе и обязательствах имущественного характера:</w:t>
      </w:r>
    </w:p>
    <w:p w:rsidR="0074135F" w:rsidRDefault="0074135F">
      <w:pPr>
        <w:pStyle w:val="ConsPlusNormal"/>
        <w:spacing w:before="220"/>
        <w:ind w:firstLine="540"/>
        <w:jc w:val="both"/>
      </w:pPr>
      <w:r>
        <w:t>перечень объектов недвижимого имущества, принадлежащих лицу, замещающему муниципальную должность в Великом Новгороде, его супруге (супругу) и несовершеннолетним детям на праве собственности или находящихся в их пользовании с указанием вида, площади и страны расположения каждого из таких объектов;</w:t>
      </w:r>
    </w:p>
    <w:p w:rsidR="0074135F" w:rsidRDefault="0074135F">
      <w:pPr>
        <w:pStyle w:val="ConsPlusNormal"/>
        <w:spacing w:before="220"/>
        <w:ind w:firstLine="540"/>
        <w:jc w:val="both"/>
      </w:pPr>
      <w:r>
        <w:t>перечень транспортных средств с указанием вида и марки, принадлежащих на праве собственности лицу, замещающему муниципальную должность в Великом Новгороде, его супруге (супругу) и несовершеннолетним детям;</w:t>
      </w:r>
    </w:p>
    <w:p w:rsidR="0074135F" w:rsidRDefault="0074135F">
      <w:pPr>
        <w:pStyle w:val="ConsPlusNormal"/>
        <w:spacing w:before="220"/>
        <w:ind w:firstLine="540"/>
        <w:jc w:val="both"/>
      </w:pPr>
      <w:r>
        <w:t>декларированный годовой доход лица, замещающего муниципальную должность в Великом Новгороде, его супруги (супруга) и несовершеннолетних детей;</w:t>
      </w:r>
    </w:p>
    <w:p w:rsidR="0074135F" w:rsidRDefault="0074135F">
      <w:pPr>
        <w:pStyle w:val="ConsPlusNormal"/>
        <w:spacing w:before="220"/>
        <w:ind w:firstLine="540"/>
        <w:jc w:val="both"/>
      </w:pPr>
      <w:r>
        <w:t>сведения об источниках получения средств, за счет которых совершены сделки (совершена сделка) по приобретению земельного участка, другого объекта недвижимого имущества, транспортного средства, ценных бумаг (долей участия, паев в уставных (складочных) капиталах организаций), цифровых финансовых активов, цифровой валюты, если общая сумма таких сделок (сумма такой сделки) превышает общий доход лица, замещающего муниципальную должность в Великом Новгороде, и его супруги (супруга) за три последних года, предшествующих отчетному периоду.</w:t>
      </w:r>
    </w:p>
    <w:p w:rsidR="0074135F" w:rsidRDefault="0074135F">
      <w:pPr>
        <w:pStyle w:val="ConsPlusNormal"/>
        <w:spacing w:before="220"/>
        <w:ind w:firstLine="540"/>
        <w:jc w:val="both"/>
      </w:pPr>
      <w:r>
        <w:lastRenderedPageBreak/>
        <w:t>3. В размещаемых на официальном сайте и предоставляемых средствам массовой информации для опубликования сведениях о доходах, расходах, об имуществе и обязательствах имущественного характера запрещается указывать:</w:t>
      </w:r>
    </w:p>
    <w:p w:rsidR="0074135F" w:rsidRDefault="0074135F">
      <w:pPr>
        <w:pStyle w:val="ConsPlusNormal"/>
        <w:spacing w:before="220"/>
        <w:ind w:firstLine="540"/>
        <w:jc w:val="both"/>
      </w:pPr>
      <w:r>
        <w:t xml:space="preserve">иные сведения (кроме указанных в </w:t>
      </w:r>
      <w:hyperlink w:anchor="P53">
        <w:r>
          <w:rPr>
            <w:color w:val="0000FF"/>
          </w:rPr>
          <w:t>пункте 2</w:t>
        </w:r>
      </w:hyperlink>
      <w:r>
        <w:t xml:space="preserve"> настоящего Порядка) о доходах, расходах, лица, замещающего муниципальную должность в Великом Новгороде, его супруги (супруга) и несовершеннолетних детей, об имуществе, принадлежащем на праве собственности названным лицам, и об их обязательствах имущественного характера;</w:t>
      </w:r>
    </w:p>
    <w:p w:rsidR="0074135F" w:rsidRDefault="0074135F">
      <w:pPr>
        <w:pStyle w:val="ConsPlusNormal"/>
        <w:spacing w:before="220"/>
        <w:ind w:firstLine="540"/>
        <w:jc w:val="both"/>
      </w:pPr>
      <w:r>
        <w:t>персональные данные супруги (супруга), детей и иных членов семьи лица, замещающего муниципальную должность в Великом Новгороде;</w:t>
      </w:r>
    </w:p>
    <w:p w:rsidR="0074135F" w:rsidRDefault="0074135F">
      <w:pPr>
        <w:pStyle w:val="ConsPlusNormal"/>
        <w:spacing w:before="220"/>
        <w:ind w:firstLine="540"/>
        <w:jc w:val="both"/>
      </w:pPr>
      <w:r>
        <w:t>данные, позволяющие определить место жительства, почтовый адрес, телефон и иные индивидуальные средства коммуникации лица, замещающего муниципальную должность в Великом Новгороде, его супруги (супруга), детей и иных членов семьи;</w:t>
      </w:r>
    </w:p>
    <w:p w:rsidR="0074135F" w:rsidRDefault="0074135F">
      <w:pPr>
        <w:pStyle w:val="ConsPlusNormal"/>
        <w:spacing w:before="220"/>
        <w:ind w:firstLine="540"/>
        <w:jc w:val="both"/>
      </w:pPr>
      <w:r>
        <w:t>данные, позволяющие определить местонахождение объектов недвижимого имущества, принадлежащих лицу, замещающему муниципальную должность в Великом Новгороде, его супруге (супругу), детям, иным членам семьи на праве собственности или находящихся в их пользовании;</w:t>
      </w:r>
    </w:p>
    <w:p w:rsidR="0074135F" w:rsidRDefault="0074135F">
      <w:pPr>
        <w:pStyle w:val="ConsPlusNormal"/>
        <w:spacing w:before="220"/>
        <w:ind w:firstLine="540"/>
        <w:jc w:val="both"/>
      </w:pPr>
      <w:r>
        <w:t>информацию, отнесенную к государственной тайне или являющуюся конфиденциальной.</w:t>
      </w:r>
    </w:p>
    <w:p w:rsidR="0074135F" w:rsidRDefault="0074135F">
      <w:pPr>
        <w:pStyle w:val="ConsPlusNormal"/>
        <w:spacing w:before="220"/>
        <w:ind w:firstLine="540"/>
        <w:jc w:val="both"/>
      </w:pPr>
      <w:r>
        <w:t xml:space="preserve">4. Сведения о доходах, расходах, об имуществе и обязательствах имущественного характера, указанные в </w:t>
      </w:r>
      <w:hyperlink w:anchor="P53">
        <w:r>
          <w:rPr>
            <w:color w:val="0000FF"/>
          </w:rPr>
          <w:t>пункте 2</w:t>
        </w:r>
      </w:hyperlink>
      <w:r>
        <w:t xml:space="preserve"> настоящего Порядка, размещаются на официальном сайте в течение 10 рабочих дней со дня их поступления в орган местного самоуправления от органа Новгородской области по профилактике коррупционных и иных правонарушений.</w:t>
      </w:r>
    </w:p>
    <w:p w:rsidR="0074135F" w:rsidRDefault="0074135F">
      <w:pPr>
        <w:pStyle w:val="ConsPlusNormal"/>
        <w:spacing w:before="220"/>
        <w:ind w:firstLine="540"/>
        <w:jc w:val="both"/>
      </w:pPr>
      <w:r>
        <w:t>5. Кадровая служба органа местного самоуправления Великого Новгорода либо лицо, отвечающее за кадровую работу в органе местного самоуправления Великого Новгорода:</w:t>
      </w:r>
    </w:p>
    <w:p w:rsidR="0074135F" w:rsidRDefault="0074135F">
      <w:pPr>
        <w:pStyle w:val="ConsPlusNormal"/>
        <w:spacing w:before="220"/>
        <w:ind w:firstLine="540"/>
        <w:jc w:val="both"/>
      </w:pPr>
      <w:r>
        <w:t>в течение трех рабочих дней со дня поступления запроса от средства массовой информации сообщает о нем лицу, замещающему муниципальную должность в Великом Новгороде, в отношении которого поступил запрос;</w:t>
      </w:r>
    </w:p>
    <w:p w:rsidR="0074135F" w:rsidRDefault="0074135F">
      <w:pPr>
        <w:pStyle w:val="ConsPlusNormal"/>
        <w:spacing w:before="220"/>
        <w:ind w:firstLine="540"/>
        <w:jc w:val="both"/>
      </w:pPr>
      <w:r>
        <w:t xml:space="preserve">в течение семи рабочих дней со дня поступления запроса от средства массовой информации обеспечивает предоставление ему сведений, указанных в </w:t>
      </w:r>
      <w:hyperlink w:anchor="P53">
        <w:r>
          <w:rPr>
            <w:color w:val="0000FF"/>
          </w:rPr>
          <w:t>пункте 2</w:t>
        </w:r>
      </w:hyperlink>
      <w:r>
        <w:t xml:space="preserve"> настоящего Порядка, в том случае, если запрашиваемые сведения отсутствуют на официальном сайте.</w:t>
      </w:r>
    </w:p>
    <w:p w:rsidR="0074135F" w:rsidRDefault="0074135F">
      <w:pPr>
        <w:pStyle w:val="ConsPlusNormal"/>
        <w:jc w:val="both"/>
      </w:pPr>
    </w:p>
    <w:p w:rsidR="0074135F" w:rsidRDefault="0074135F">
      <w:pPr>
        <w:pStyle w:val="ConsPlusNormal"/>
        <w:jc w:val="both"/>
      </w:pPr>
    </w:p>
    <w:p w:rsidR="0074135F" w:rsidRDefault="0074135F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64B32" w:rsidRDefault="00264B32"/>
    <w:sectPr w:rsidR="00264B32" w:rsidSect="00790E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35F"/>
    <w:rsid w:val="00264B32"/>
    <w:rsid w:val="002E56AE"/>
    <w:rsid w:val="00741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C0D458-503A-4FAF-8611-34E1712A6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4135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74135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74135F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22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736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Каменева Елена Владимировна</dc:creator>
  <cp:lastModifiedBy>Семенов Денис Викторович</cp:lastModifiedBy>
  <cp:revision>2</cp:revision>
  <dcterms:created xsi:type="dcterms:W3CDTF">2023-06-14T05:48:00Z</dcterms:created>
  <dcterms:modified xsi:type="dcterms:W3CDTF">2023-06-14T05:48:00Z</dcterms:modified>
</cp:coreProperties>
</file>