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A0" w:rsidRDefault="00707AA0" w:rsidP="00707AA0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/>
          <w:sz w:val="24"/>
          <w:szCs w:val="24"/>
        </w:rPr>
      </w:pP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707AA0" w:rsidRDefault="00707AA0" w:rsidP="00707AA0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28.01.2021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39</w:t>
      </w: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07AA0" w:rsidRDefault="00707AA0" w:rsidP="00707AA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707AA0">
        <w:tc>
          <w:tcPr>
            <w:tcW w:w="3510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07AA0">
        <w:tc>
          <w:tcPr>
            <w:tcW w:w="3510" w:type="dxa"/>
          </w:tcPr>
          <w:p w:rsidR="00707AA0" w:rsidRDefault="00707AA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707AA0" w:rsidRDefault="00707AA0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</w:p>
          <w:p w:rsidR="00707AA0" w:rsidRDefault="00707AA0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707AA0" w:rsidRDefault="00707AA0" w:rsidP="00707AA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707AA0">
        <w:tc>
          <w:tcPr>
            <w:tcW w:w="3429" w:type="dxa"/>
          </w:tcPr>
          <w:p w:rsidR="00707AA0" w:rsidRDefault="00707AA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707AA0">
        <w:tc>
          <w:tcPr>
            <w:tcW w:w="3429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707AA0" w:rsidRDefault="00707AA0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Богомолов В.В., Бочаров Ю.В., Васильев В.И.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Глушенков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Н.И., Дорошина Т.А., Ефимов И.С., Золотарев С.В.,  Макаревич Н.А., Макаров В.В.,  Молоканов С.А., Новикова С.А.,  Соловьев С.С., Старостин А.В., Сучкова В.Ф.,  Черепанова А.Ф.,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707AA0">
        <w:tc>
          <w:tcPr>
            <w:tcW w:w="3429" w:type="dxa"/>
          </w:tcPr>
          <w:p w:rsidR="00707AA0" w:rsidRDefault="00707AA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707AA0" w:rsidRDefault="00707AA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707AA0">
        <w:tc>
          <w:tcPr>
            <w:tcW w:w="3429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707AA0">
        <w:tc>
          <w:tcPr>
            <w:tcW w:w="3429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Губина М.Н., Екимова С.С., 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707AA0" w:rsidRDefault="00707AA0" w:rsidP="00707AA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707AA0" w:rsidRDefault="00707AA0" w:rsidP="00707AA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707AA0">
        <w:tc>
          <w:tcPr>
            <w:tcW w:w="3420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депутаты Думы</w:t>
            </w:r>
          </w:p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Гетманский А.В.,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Федотов В.Л.,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 </w:t>
            </w:r>
          </w:p>
        </w:tc>
      </w:tr>
    </w:tbl>
    <w:p w:rsidR="00707AA0" w:rsidRDefault="00707AA0" w:rsidP="00707AA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707AA0" w:rsidRDefault="00707AA0" w:rsidP="00707AA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707AA0" w:rsidRDefault="00707AA0" w:rsidP="00707AA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Дмитриев С.Т.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25.07.2002 </w:t>
      </w:r>
      <w:r>
        <w:rPr>
          <w:rFonts w:ascii="Tms Rmn" w:hAnsi="Tms Rmn" w:cs="Tms Rmn"/>
          <w:color w:val="000000"/>
          <w:sz w:val="26"/>
          <w:szCs w:val="26"/>
        </w:rPr>
        <w:br/>
        <w:t>№ 388 "Об утверждении Правил предоставления банно-прачечных услуг в Великом Новгороде"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2021 году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30.04.2020 </w:t>
      </w:r>
      <w:r>
        <w:rPr>
          <w:rFonts w:ascii="Tms Rmn" w:hAnsi="Tms Rmn" w:cs="Tms Rmn"/>
          <w:color w:val="000000"/>
          <w:sz w:val="26"/>
          <w:szCs w:val="26"/>
        </w:rPr>
        <w:br/>
        <w:t>№ 412 "Об установке бюста"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внесении  изменений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 Положение о порядке организации и проведения публичных слушаний или общественных обсуждений по вопросам градостроительной деятельности и вопросам благоустройства на территории муниципального образования – городского округа Великий Новгород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25.06.2009 </w:t>
      </w:r>
      <w:r>
        <w:rPr>
          <w:rFonts w:ascii="Tms Rmn" w:hAnsi="Tms Rmn" w:cs="Tms Rmn"/>
          <w:color w:val="000000"/>
          <w:sz w:val="26"/>
          <w:szCs w:val="26"/>
        </w:rPr>
        <w:br/>
        <w:t>№ 420 "Об исполнении отдельных государственных полномочий"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назначении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даты  ежегодного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отчёта Мэра Великого Новгорода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 наличии проекта повестки, утвержденного Советом Думы от 15.01.2021; о снятии с рассмотрения проекта решения № 9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"О награждении почетным знаком "За заслуги перед Великим Новгородом";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включении в раздел "Разное" следующих вопросов: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Об увековечении памяти главного врача государственного областного бюджетного учреждения здравоохранения «Областной клинический родильный дом», главного акушера-гинеколога Новгородской области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Мишекурина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Валерия Юрьевича 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 рассмотрении требования прокурора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12.01.2021 № 22-05-2021 об изменении нормативного правового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акта с целью исключения выявленных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факторов;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О результатах работы рабочей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 депутатской этике при Думе Великого Новгорода;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предложил первый вопрос раздела «Разное» рассмотреть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сразу же после утверждения повестки заседания Думы;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Черепанова А.Ф.  - о включении в раздел "Разное" вопроса о ходе исполнения решения Думы Великого Новгорода от 29.09.2020 № 467 "Об установке памятника"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1. За повестку с учетом предложений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 включении ряда вопросов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раздел "Разное": "за" - 20, "против" - нет, "воздержались" - нет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(при голосовании отсутствовал депутат Чернов А.А.);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2. За предложение Черепановой А.Ф. о включении вопроса в раздел "Разное":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"за" - 13, "против" - 6, "воздержались" - 1 (при голосовании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отсутствовал депутат Чернов А.А.)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3. За повестку в целом с учетом всех поступивших предложений: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- 20, "против" - нет, "воздержались" - нет (при голосовании отсутствовал депутат Чернов А.А.)</w:t>
      </w:r>
    </w:p>
    <w:p w:rsidR="00707AA0" w:rsidRDefault="00707AA0" w:rsidP="00707AA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Об увековечении памяти главного врача государственного областного бюджетного учреждения здравоохранения «Областной клинический родильный дом», главного акушера-гинеколога Новгородской области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Мишекурина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Валерия Юрьевича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- 20,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Думы: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1. Обратиться к коллективу государственного областного бюджетного учреждения здравоохранения "Областной клинический родильный дом» с предложением сформировать ходатайство о награждении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Мишекурина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Валерия Юрьевича орденом Пирогова и необходимый комплект документов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для награждения и направить его на имя Мэра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Бусурина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Сергея Владимировича для дальнейшего рассмотрения.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2. Обратиться к Мэру Великого Новгорода с предложением поддержать указанное ходатайство в случае его поступления."</w:t>
      </w:r>
    </w:p>
    <w:p w:rsidR="00707AA0" w:rsidRDefault="00707AA0" w:rsidP="00707A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25.07.2002 № 388 "Об утверждении Правил предоставления банно-прачечных услуг в Великом Новгороде"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Еремин Владимир Александрович 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Васильев В.И.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,  Дубровина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Т.С.;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 Н.И. - о решении, принятом на заседании постоянной комиссии по законодательству и местному самоуправлению, - поддержать проект решения;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поступлении в Думу Великого Новгорода протеста прокурора Великого Новгорода на пункт 19 Правил предоставления услуг муниципальными банями в Великом Новгороде, утвержденных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от 25.07.2002 № 388; предложил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принять  протокольное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решение Думы.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>Голосовали - за принятие протокольного решения: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"Согласиться с протестом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пункт 19 Правил предоставления услуг муниципальными банями в Великом Новгороде, утвержденных решением Думы Великого Новгорода от 25.07.2002 № 388"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об удовлетворении требований протеста прокурора Великого Новгорода внесенным проектом решения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Голосовали :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за проект решения с поправкой Администрации от 18.01.2021 № М22-180-И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: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- 20,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18.01.2021 № М22-180-И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2021 году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Дмитриев Станислав Тимофеевич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 решения;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Сучкова В.Ф. - об обсуждении вопроса на заседании постоянной комиссии по социальным вопросам (информация принята к сведению в связи с отсутствием кворума);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решении, принятом на совместном заседании постоянных комиссий Думы по жилищному хозяйству, архитектуре и землепользованию и по экономике и финансам, - поддержать проект решения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- 15, "против" - 6, "воздержались" - нет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отклонить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30.04.2020 № 412 "Об установке бюста"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 возможности финансирования работ за счет средств бюджета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С.А. - о скорейшем решении вопроса по установке бюста, о возможном внесении изменения в решение (о месте установки бюста);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разработке соответствующего проекта решения о внесении изменений;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комментарий о реализации Администрацией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решения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Думы;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- 3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 изменений в Положение о порядке организации и проведения публичных слушаний или общественных обсуждений по вопросам градостроительной деятельности и вопросам благоустройства на территории муниципального образования – городского округа Великий Новгород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 решения;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решении, принятом на совместном заседании постоянных комиссий Думы по жилищному хозяйству, архитектуре и землепользованию и по экономике и финансам, - поддержать проект решения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25.06.2009 № 420 "Об исполнении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отдельныхгосударственных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полномочий"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 решения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 решения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даты  ежегодного отчёта Мэра Великого Новгорода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 решения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 решения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требования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12.01.2021 № 22-05-2021 об изменении нормативного правового акта с целью исключения выявленных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поступлении  14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января 2021 года в Думу Великого Новгорода требования прокурора Великого Новгорода от 12.01.2021 № 22-05-2021 об изменении нормативного правового акта с целью исключения выявленных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факторов; о результатах обсуждения требования  прокурора на заседании постоянной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необходимости принятия протокольного решения 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протокольного решения:</w:t>
      </w:r>
      <w:r>
        <w:rPr>
          <w:rFonts w:ascii="Tms Rmn" w:hAnsi="Tms Rmn" w:cs="Tms Rmn"/>
          <w:color w:val="000000"/>
          <w:sz w:val="26"/>
          <w:szCs w:val="26"/>
        </w:rPr>
        <w:br/>
        <w:t>"за" - 21, "против" - нет, "воздержались" - нет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требованием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внесении изменений в пункты 9.2, 9.7 Положения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организации похоронного дела в Великом Новгороде, утвержденного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28.12.2009 № 566, с целью исключения выявленного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фактора.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правовому управлению аппарата Думы Великого Новгорода подготовить проект решения «О внесении изменений в Положения об организации похоронного дела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в Великом Новгороде» для рассмотрения Думой Великого Новгорода в I квартале 2021 года".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10.2. 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результатах работы рабочей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депутатской этике при Думе Великого Новгорода 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10.3.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ходе исполнения решения Думы Великого </w:t>
      </w:r>
      <w:proofErr w:type="spellStart"/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от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29.09.2020 № 467 "Об установке памятника"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Черепанова Анна Федоровна - о выделении средств на установку памятника из бюджета Великого Новгорода и </w:t>
      </w:r>
      <w:r>
        <w:rPr>
          <w:rFonts w:ascii="Tms Rmn" w:hAnsi="Tms Rmn" w:cs="Tms Rmn"/>
          <w:color w:val="000000"/>
          <w:sz w:val="26"/>
          <w:szCs w:val="26"/>
        </w:rPr>
        <w:br/>
        <w:t>о внесении Администрацией соответствующей поправки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Еремин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 - комментарии</w:t>
      </w:r>
      <w:r>
        <w:rPr>
          <w:rFonts w:ascii="Tms Rmn" w:hAnsi="Tms Rmn" w:cs="Tms Rmn"/>
          <w:color w:val="000000"/>
          <w:sz w:val="26"/>
          <w:szCs w:val="26"/>
        </w:rPr>
        <w:br/>
        <w:t>по исполнению решения Думы;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обратил внимание Администрации на более внимательную подготовку документов при внесении проектов решений на рассмотрение Думы 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- 15, "против" - 1, "воздержались" - 5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представить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дополнительную информацию: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о причинах исключения средств на установку памятника жертвам политических репрессий со ссылкой на нормативно-правовые акты;</w:t>
      </w:r>
    </w:p>
    <w:p w:rsidR="00707AA0" w:rsidRDefault="00707AA0" w:rsidP="00707AA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о перераспределении средств, выделенных на установку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памятника  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исключенных из аукционных мероприятий;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3) о возможных вариантах по выделению требующихся </w:t>
      </w:r>
      <w:r>
        <w:rPr>
          <w:rFonts w:ascii="Tms Rmn" w:hAnsi="Tms Rmn" w:cs="Tms Rmn"/>
          <w:color w:val="000000"/>
          <w:sz w:val="26"/>
          <w:szCs w:val="26"/>
        </w:rPr>
        <w:br/>
        <w:t>на установку памятника средств, в том числе за счет средств бюджета Великого Новгорода (путем внесения соответствующей поправки).</w:t>
      </w:r>
    </w:p>
    <w:p w:rsidR="00707AA0" w:rsidRDefault="00707AA0" w:rsidP="00707AA0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707AA0">
        <w:tc>
          <w:tcPr>
            <w:tcW w:w="3543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707AA0" w:rsidRDefault="00707A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707AA0" w:rsidRDefault="00707AA0" w:rsidP="00707AA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032D6" w:rsidRDefault="00707AA0"/>
    <w:sectPr w:rsidR="005032D6" w:rsidSect="00D918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59"/>
    <w:rsid w:val="003277C9"/>
    <w:rsid w:val="004E7A59"/>
    <w:rsid w:val="00707AA0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FA1D2-2454-4BB9-B82B-11361D80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2142</Words>
  <Characters>12211</Characters>
  <Application>Microsoft Office Word</Application>
  <DocSecurity>0</DocSecurity>
  <Lines>101</Lines>
  <Paragraphs>28</Paragraphs>
  <ScaleCrop>false</ScaleCrop>
  <Company/>
  <LinksUpToDate>false</LinksUpToDate>
  <CharactersWithSpaces>14325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2021-02-11T08:38:00Z</dcterms:created>
  <dcterms:modified xsi:type="dcterms:W3CDTF">2021-02-11T08:39:00Z</dcterms:modified>
</cp:coreProperties>
</file>