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ms Rmn" w:hAnsi="Tms Rmn"/>
          <w:sz w:val="24"/>
          <w:szCs w:val="24"/>
        </w:rPr>
      </w:pP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63293" w:rsidRDefault="00563293" w:rsidP="0056329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24.12.2020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38</w:t>
      </w:r>
    </w:p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63293">
        <w:tc>
          <w:tcPr>
            <w:tcW w:w="3510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63293">
        <w:tc>
          <w:tcPr>
            <w:tcW w:w="3510" w:type="dxa"/>
          </w:tcPr>
          <w:p w:rsidR="00563293" w:rsidRDefault="0056329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63293" w:rsidRDefault="0056329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563293" w:rsidRDefault="0056329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63293" w:rsidRDefault="00563293" w:rsidP="0056329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63293" w:rsidTr="00563293">
        <w:tc>
          <w:tcPr>
            <w:tcW w:w="3429" w:type="dxa"/>
          </w:tcPr>
          <w:p w:rsidR="00563293" w:rsidRDefault="0056329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63293" w:rsidRDefault="00563293" w:rsidP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563293" w:rsidTr="00563293">
        <w:tc>
          <w:tcPr>
            <w:tcW w:w="3429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63293" w:rsidRDefault="0056329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63293" w:rsidRDefault="00563293" w:rsidP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Бочаров Ю.В., Васильев В.И.,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Гетманский А.В., Дорошина Т.А., Ефимов И.С., Золотарев С.В., Исаков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Макаревич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Старостин А.В.,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563293" w:rsidTr="00563293">
        <w:tc>
          <w:tcPr>
            <w:tcW w:w="3429" w:type="dxa"/>
          </w:tcPr>
          <w:p w:rsidR="00563293" w:rsidRDefault="0056329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563293" w:rsidRDefault="00563293" w:rsidP="0056329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563293" w:rsidTr="00563293">
        <w:tc>
          <w:tcPr>
            <w:tcW w:w="3429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563293" w:rsidRDefault="00563293" w:rsidP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563293" w:rsidTr="00563293">
        <w:tc>
          <w:tcPr>
            <w:tcW w:w="3429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63293" w:rsidRDefault="00563293" w:rsidP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63293">
        <w:tc>
          <w:tcPr>
            <w:tcW w:w="3420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Глушенков Н.И.,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Соловьев С.С., Сучкова В.Ф.</w:t>
            </w:r>
          </w:p>
        </w:tc>
      </w:tr>
    </w:tbl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63293" w:rsidRDefault="00563293" w:rsidP="0056329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63293" w:rsidRDefault="00563293" w:rsidP="0056329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Шемягина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- начальник бюджетного отдела комитета финансов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01.03.2016 № 749 "Об установлении дополнительной меры социальной поддержки студентов"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</w:t>
      </w:r>
      <w:r>
        <w:rPr>
          <w:rFonts w:ascii="Tms Rmn" w:hAnsi="Tms Rmn" w:cs="Tms Rmn"/>
          <w:color w:val="000000"/>
          <w:sz w:val="26"/>
          <w:szCs w:val="26"/>
        </w:rPr>
        <w:br/>
        <w:t>№ 961 "О дополнительных мерах социальной поддержки многодетных семей"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присоединении к соглашению о защите и поощрении капиталовложений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общественных обсуждений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2021 году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обществу с ограниченной ответственностью "Ритуал"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2021 года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28.11.2018 № 38 "О делегировании представителей"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делегировании  представителя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состав Попечительского совета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бюджете Великого Новгорода на 2021 год и на плановый </w:t>
      </w:r>
      <w:r>
        <w:rPr>
          <w:rFonts w:ascii="Tms Rmn" w:hAnsi="Tms Rmn" w:cs="Tms Rmn"/>
          <w:color w:val="000000"/>
          <w:sz w:val="26"/>
          <w:szCs w:val="26"/>
        </w:rPr>
        <w:br/>
        <w:t>период 2022 и 2023 годов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дополнительных мерах социальной поддержки граждан, достигших возраста 100 лет, утвержденного решением Думы Великого Новгорода от 07.05.2009 № 381 "О дополнительных мерах социальной поддержки граждан, достигших возраста 100 лет"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наличии проектов повесток, утвержденных Советом Думы (основная повестка и дополнительные); о снятии с рассмотрения проекта решения № 11 "О награждении почетным знаком "За заслуги перед Великим Новгородом"; о замене докладчика по проектам решений №№ 4, 15 - Шпак Н.П., первый заместитель председателя комитета финансов Администрации Великого Новгорода; о включении в раздел "Разное" следующих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протокольном решении Думы Великого Новгорода о возможности совместного участия Великого Новгорода и Новгородского муниципального района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национальном проекте "Жилье и городская среда" (докладчик - Чернов А.А.);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Об исполнении протокольного решения, принятого на заседании Думы Великого Новгорода 18.12.2020, о предоставлении информации об исполнении решения Думы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Великого Новгорода от 30.04.2020 № 412 "Об установке бюста"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Кормановская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И.Р., заместитель Главы администрации Великого Новгорода)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563293" w:rsidRDefault="00563293" w:rsidP="0056329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</w:t>
      </w:r>
      <w:r>
        <w:rPr>
          <w:rFonts w:ascii="Tms Rmn" w:hAnsi="Tms Rmn" w:cs="Tms Rmn"/>
          <w:color w:val="000000"/>
          <w:sz w:val="26"/>
          <w:szCs w:val="26"/>
        </w:rPr>
        <w:br/>
        <w:t>на маршрутах регулярных перевозок учащимся общеобразовательных учреждений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озвучила внесенную поправку от 21.12.2020 № 164;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В.А., Шпак Н.П. - комментарии по внесенной поправке (источники финансирования отсутствуют);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необходимости обсуждении вопроса с транспортными компаниями;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возможной проработке вопроса по запуску маршрута "Школьный автобус";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рассмотрении варианта введения бесплатного проездного на ограниченные маршруты, необходимые конкретному школьнику;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внесла предложение о создании Администрацией рабочей группы с приглашением депутатов Думы Великого Новгорода и представителей транспортных компаний по проработке вопроса;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предложил обсудить вопрос в рамках заседаний постоянных комиссий Думы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(в первом чтении):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- 30 (с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Соловьева С.С., Сучковой В.Ф.),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депутата Черепановой А.Ф. от 21.12.2020 № 164: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- 3, "против" - 4, "воздержались" - 17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принятие проекта решения в целом (во втором чтении):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- 29 (с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Сучковой В.Ф.),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- 1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За предложение Черепановой А.Ф. о создании рабочей группы:</w:t>
      </w:r>
      <w:r>
        <w:rPr>
          <w:rFonts w:ascii="Tms Rmn" w:hAnsi="Tms Rmn" w:cs="Tms Rmn"/>
          <w:color w:val="000000"/>
          <w:sz w:val="26"/>
          <w:szCs w:val="26"/>
        </w:rPr>
        <w:br/>
        <w:t>"за" - 12, "против" - 12, "воздержались" - нет (голосование проводилось без применения электронной системы голосования)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Поправку депутата Черепановой А.Ф. от 21.12.2020 № 164 отклонить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3. Решение о создании рабочей группы не принято. Рассмотреть вопрос о льготном проезде в автомобильном и городском наземном электрическом транспорте общего пользования учащимся общеобразовательных учреждений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заседаниях профильных постоянных комиссий Думы, согласовав с председателями дату обсуждения указанного вопроса, с приглашением представителей Администрации и транспортных компаний Великого Новгорода.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01.03.2016 № 749 "Об установлении дополнительной меры социальной поддержки студентов"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Макаревич Н.А., Самсонова М.Л.;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Сучковой В.Ф.),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Макаревич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задали уточняющие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комментарии о поддержке указанной категории населения не только на городском, но и на областном и государственном уровнях;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рекомендации Администрации провести анализ действующей муниципальной программы Великого Новгорода "Обеспечение жильем отдельных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категорий  граждан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 на 2017-2023 годы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Сучковой В.Ф.),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Шпак Наталья Павловна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вопрос об уменьшении межбюджетных трансфертов на проведение мероприятий,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направленных на социально-экономическое развитие города;</w:t>
      </w:r>
      <w:r>
        <w:rPr>
          <w:rFonts w:ascii="Tms Rmn" w:hAnsi="Tms Rmn" w:cs="Tms Rmn"/>
          <w:color w:val="000000"/>
          <w:sz w:val="26"/>
          <w:szCs w:val="26"/>
        </w:rPr>
        <w:br/>
        <w:t>Шпак Н.П.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 с поправкой 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поддержать проект решения с поправкой Администрации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с поправкой Администрации от 17.12.2020 № 1593: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- 30 (с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Сучковой В.Ф.),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17.12.2020 № 1593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присоединении к соглашению о защите и поощрении капиталовложений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 о выгодах и возможных потерях от реализации инвестиционного проекта </w:t>
      </w:r>
      <w:r>
        <w:rPr>
          <w:rFonts w:ascii="Tms Rmn" w:hAnsi="Tms Rmn" w:cs="Tms Rmn"/>
          <w:color w:val="000000"/>
          <w:sz w:val="26"/>
          <w:szCs w:val="26"/>
        </w:rPr>
        <w:br/>
        <w:t>ПАО "Акрон";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- о сроке действия стабилизационной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оговорки;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 наличии проекта указанного соглашения;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- о том, не повлечет ли подписание соглашения изменения границ Великого Новгорода;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Исаков В.В. - о сумме земельного налога ПАО "Акрон";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Павлова О.С.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высказала позицию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не поддерживать проект решения; о наличии конфликта интересов у Мэра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и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наличии решения комиссии по рассмотрению вопросов урегулирования конфликта интересов в отношении лиц, замещающих муниципальные должности в Великом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Новгороде;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озвучил решение, принятое на совместном заседании комиссий по законодательству и местному самоуправлению и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вопросам, - решение по проекту не принято;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решение по проекту не принято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- 18 (с учетом письменных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заявлений  Богомолова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В.А.. Соловьева С.С.), "против" - 3,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- 5, "не голосовали" - 3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обсуждении и голосовании по вопросу отсутствовали депутаты Авдеев И.Н., Васильев В.И., Дорошина Т.А.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общественных обсуждений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задала вопрос о том, не нарушают ли предлагаемые изменения в Правила благоустройства территории Великого Новгорода в части передачи полномочий Администрации Великого Новгорода определять требования к размещению и внешнему виду нестационарных торговых объектов нормы Федерального закона № 131 (статья 35, п. 10, часть 11), где эти полномочия определены как исключительная компетенция представительного органа муниципального образования);</w:t>
      </w:r>
      <w:r>
        <w:rPr>
          <w:rFonts w:ascii="Tms Rmn" w:hAnsi="Tms Rmn" w:cs="Tms Rmn"/>
          <w:color w:val="000000"/>
          <w:sz w:val="26"/>
          <w:szCs w:val="26"/>
        </w:rPr>
        <w:br/>
        <w:t>Павлова О.С.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высказал пожелание о правовой оценке прокуратурой Великого Новгорода вопроса, озвученного Яковлевой Т.В.;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обратил внимание Администрации о приведении в соответствии с постановлением Правительства Российской Федерации от 12.11.2016 № 1156 определение "крупногабаритный мусор";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  <w:t>Сучковой В.Ф.), "против" - 5,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обсуждении и голосовании по вопросу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(11.25 - 11.32)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2021 году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Станислав Тимофеевич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Макаревич Н.А. - об общей сумме, вырученной </w:t>
      </w:r>
      <w:r>
        <w:rPr>
          <w:rFonts w:ascii="Tms Rmn" w:hAnsi="Tms Rmn" w:cs="Tms Rmn"/>
          <w:color w:val="000000"/>
          <w:sz w:val="26"/>
          <w:szCs w:val="26"/>
        </w:rPr>
        <w:br/>
        <w:t>от реализации объектов, включенных в Программу приватизации муниципального имущества Великого Новгорода в 2020 году;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наличии заявок на приобретение помещения по адресу Никольская ул., д 14;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о позиции фракции КПРФ не поддерживать приватизацию муниципального имущества; о пересмотре подхода к использованию имеющихся свободных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помещений;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содержании объектов, включенных </w:t>
      </w:r>
      <w:r>
        <w:rPr>
          <w:rFonts w:ascii="Tms Rmn" w:hAnsi="Tms Rmn" w:cs="Tms Rmn"/>
          <w:color w:val="000000"/>
          <w:sz w:val="26"/>
          <w:szCs w:val="26"/>
        </w:rPr>
        <w:br/>
        <w:t>в Программу приватизации;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Дмитриев С.Т.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решение по проекту не принято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Соловьева С.С., Сучковой В.Ф.), "против" - 7,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обществу </w:t>
      </w:r>
      <w:r>
        <w:rPr>
          <w:rFonts w:ascii="Tms Rmn" w:hAnsi="Tms Rmn" w:cs="Tms Rmn"/>
          <w:color w:val="000000"/>
          <w:sz w:val="26"/>
          <w:szCs w:val="26"/>
        </w:rPr>
        <w:br/>
        <w:t>с ограниченной ответственностью "Ритуал"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С.Т.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решении, принятом на заседании комиссии по экономике и финансам,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"против" - нет, "воздержались" - 1 (с учетом письменного заявления Богомолова В.В.), "не голосовал" - 1 </w:t>
      </w:r>
      <w:r>
        <w:rPr>
          <w:rFonts w:ascii="Tms Rmn" w:hAnsi="Tms Rmn" w:cs="Tms Rmn"/>
          <w:color w:val="000000"/>
          <w:sz w:val="26"/>
          <w:szCs w:val="26"/>
        </w:rPr>
        <w:br/>
        <w:t>(при обсуждении и голосовании по вопросу отсутствовал Золотарев С.В. (11.43 -11.49)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t>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внесла устную поправку следующего содержания: "назначить на 15 января 2020 года проведение публичных слушаний в очной форме";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комментарий относительно содержания публичных слушаний;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нет, "не голосовал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  <w:r>
        <w:rPr>
          <w:rFonts w:ascii="Tms Rmn" w:hAnsi="Tms Rmn" w:cs="Tms Rmn"/>
          <w:color w:val="000000"/>
          <w:sz w:val="26"/>
          <w:szCs w:val="26"/>
        </w:rPr>
        <w:br/>
        <w:t>2. За устную поправку депутата Черепановой А.Ф. об открытой форме проведения публичных слушаний:</w:t>
      </w:r>
      <w:r>
        <w:rPr>
          <w:rFonts w:ascii="Tms Rmn" w:hAnsi="Tms Rmn" w:cs="Tms Rmn"/>
          <w:color w:val="000000"/>
          <w:sz w:val="26"/>
          <w:szCs w:val="26"/>
        </w:rPr>
        <w:br/>
        <w:t>"за" - 5, "против" - 14, "воздержались" - 5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принятие проекта решения в целом (во втором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- 26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 "против" - 1,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"воздержались" - нет, "не голосовали" - 1 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(11.53 - 11.56)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2021 года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Сучковой В.Ф.),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"не голосовал" - 1 (при обсуждении и голосовании по вопросу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(11.53 -11.56)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28.11.2018 № 38 "О делегировании представителей"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письменных заявлений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- 1 (с учетом письменного заявления Богомолова В.В.)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 представителя в состав Попечительского совета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 озвучил проект и внесенную поправку от 21.12.2020 № 1037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рекомендовать Думе принять проект решения, поддержав кандидатуру Новиковой С.А.;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рекомендовать Думе принять проект решения, поддержав кандидатуру Новиковой С.А.;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 рекомендовать Думе принять проект решения, поддержав кандидатуру Новиковой С.А.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Соловьева С.С., Сучковой В.Ф.), "против" - нет, "воздержались" - нет, "не голосовали" - 1 (при голосовании </w:t>
      </w:r>
      <w:r>
        <w:rPr>
          <w:rFonts w:ascii="Tms Rmn" w:hAnsi="Tms Rmn" w:cs="Tms Rmn"/>
          <w:color w:val="000000"/>
          <w:sz w:val="26"/>
          <w:szCs w:val="26"/>
        </w:rPr>
        <w:br/>
        <w:t>по вопросу отсутствовала Новикова С.А. (11.55 - 12.03)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от 21.12.2020 № 1037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поддержать проект решения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"воздержались" - нет, "не голосовали" - 2 (при голосовании </w:t>
      </w:r>
      <w:r>
        <w:rPr>
          <w:rFonts w:ascii="Tms Rmn" w:hAnsi="Tms Rmn" w:cs="Tms Rmn"/>
          <w:color w:val="000000"/>
          <w:sz w:val="26"/>
          <w:szCs w:val="26"/>
        </w:rPr>
        <w:br/>
        <w:t>по вопросу отсутствовали Макаревич Н.А. (11.58 - 12.00), Новикова С.А. (11.55 - 12.03)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2021 год и на плановый период 2022 и 2023 годов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Шпак Т.П.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предложил следующий порядок обсуждения проекта решения: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вопросы от депутатских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объединений  –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 более 2-х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2) предоставление слова руководителям депутатских объединений  (по желанию) – до 2-х минут;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предоставление слова председателям (председательствующим) постоянных комиссий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предложил увеличить количество вопросов </w:t>
      </w:r>
      <w:r>
        <w:rPr>
          <w:rFonts w:ascii="Tms Rmn" w:hAnsi="Tms Rmn" w:cs="Tms Rmn"/>
          <w:color w:val="000000"/>
          <w:sz w:val="26"/>
          <w:szCs w:val="26"/>
        </w:rPr>
        <w:br/>
        <w:t>от депутатских объединений до 3х вопросов;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депутаты единогласно согласились с предложением </w:t>
      </w:r>
      <w:r>
        <w:rPr>
          <w:rFonts w:ascii="Tms Rmn" w:hAnsi="Tms Rmn" w:cs="Tms Rmn"/>
          <w:color w:val="000000"/>
          <w:sz w:val="26"/>
          <w:szCs w:val="26"/>
        </w:rPr>
        <w:br/>
        <w:t>об увеличении количества вопросов от депутатских объединений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"Единая Россия":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о ряде вопросов, заданных Мэру Великого Новгорода в письменном виде после рассмотрения проекта бюджета в первом чтении (часть вопросов нашло отражение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проекте решения ко второму чтению, к рассмотрению остальных фракцией принято решение вернуться </w:t>
      </w:r>
      <w:r>
        <w:rPr>
          <w:rFonts w:ascii="Tms Rmn" w:hAnsi="Tms Rmn" w:cs="Tms Rmn"/>
          <w:color w:val="000000"/>
          <w:sz w:val="26"/>
          <w:szCs w:val="26"/>
        </w:rPr>
        <w:br/>
        <w:t>в январе 2020 года);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"КПРФ":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средствах, заложенных на строительство </w:t>
      </w:r>
      <w:r>
        <w:rPr>
          <w:rFonts w:ascii="Tms Rmn" w:hAnsi="Tms Rmn" w:cs="Tms Rmn"/>
          <w:color w:val="000000"/>
          <w:sz w:val="26"/>
          <w:szCs w:val="26"/>
        </w:rPr>
        <w:br/>
        <w:t>в 2021 году новых детских садов и школ;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Шпак Н.П.,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ответы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работах, планируемых к проведению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2021 году в МАДОУ "Детский сад № 1 "Калинка" </w:t>
      </w:r>
      <w:r>
        <w:rPr>
          <w:rFonts w:ascii="Tms Rmn" w:hAnsi="Tms Rmn" w:cs="Tms Rmn"/>
          <w:color w:val="000000"/>
          <w:sz w:val="26"/>
          <w:szCs w:val="26"/>
        </w:rPr>
        <w:br/>
        <w:t>и МАОУ "Средняя общеобразовательная школа № 18", средства на которые  заложены в бюджете;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 - ответ по существу заданного вопроса;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о поддержке малого и среднего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предпринимательства;</w:t>
      </w:r>
      <w:r>
        <w:rPr>
          <w:rFonts w:ascii="Tms Rmn" w:hAnsi="Tms Rmn" w:cs="Tms Rmn"/>
          <w:color w:val="000000"/>
          <w:sz w:val="26"/>
          <w:szCs w:val="26"/>
        </w:rPr>
        <w:br/>
        <w:t>Шпак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Н.П. - ответ по существу заданного вопроса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"Справедливая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причинах отказа городскому округу </w:t>
      </w:r>
      <w:r>
        <w:rPr>
          <w:rFonts w:ascii="Tms Rmn" w:hAnsi="Tms Rmn" w:cs="Tms Rmn"/>
          <w:color w:val="000000"/>
          <w:sz w:val="26"/>
          <w:szCs w:val="26"/>
        </w:rPr>
        <w:br/>
        <w:t>в кредите; о требовании о замене коммерческого кредита бюджетным;</w:t>
      </w:r>
      <w:r>
        <w:rPr>
          <w:rFonts w:ascii="Tms Rmn" w:hAnsi="Tms Rmn" w:cs="Tms Rmn"/>
          <w:color w:val="000000"/>
          <w:sz w:val="26"/>
          <w:szCs w:val="26"/>
        </w:rPr>
        <w:br/>
        <w:t>Шпак Н.П. - ответ по существу заданного вопроса;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- 1) о средствах на обеспечение дошкольных и школьных образовательных учреждений средствами индивидуальной защиты и антисептиками;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 покупке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рециклера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для МБУ "Городское хозяйство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Шпак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Н.П., Еремин В.А. - ответы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"Партия "Яблоко":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средствах для проведения противоаварийных работ и реконструкции памятника Монумент Победы;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ответ по существу заданного вопроса;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об обосновании выделения средств </w:t>
      </w:r>
      <w:r>
        <w:rPr>
          <w:rFonts w:ascii="Tms Rmn" w:hAnsi="Tms Rmn" w:cs="Tms Rmn"/>
          <w:color w:val="000000"/>
          <w:sz w:val="26"/>
          <w:szCs w:val="26"/>
        </w:rPr>
        <w:br/>
        <w:t>на техническое перевооружение МУП "Новгородский водоканал";</w:t>
      </w:r>
      <w:r>
        <w:rPr>
          <w:rFonts w:ascii="Tms Rmn" w:hAnsi="Tms Rmn" w:cs="Tms Rmn"/>
          <w:color w:val="000000"/>
          <w:sz w:val="26"/>
          <w:szCs w:val="26"/>
        </w:rPr>
        <w:br/>
        <w:t>Шпак Н.П. - подтвердила наличие необходимых документов;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депутатского объединения "Коалиция развития":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 необходимости предоставления Администрацией плана ремонта школьных и дошкольных образовательных учреждений (информация об износе, потребностях и перспективное планирование  на несколько лет); вопрос о сроках получения требуемой информации;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заданного вопроса (принято решение создать межведомственную комиссию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привлечением специалистов для проведения всестороннего анализа; предварительные итоги планируются к подведению </w:t>
      </w:r>
      <w:r>
        <w:rPr>
          <w:rFonts w:ascii="Tms Rmn" w:hAnsi="Tms Rmn" w:cs="Tms Rmn"/>
          <w:color w:val="000000"/>
          <w:sz w:val="26"/>
          <w:szCs w:val="26"/>
        </w:rPr>
        <w:br/>
        <w:t>к июню 2021 года);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- о решении фракции политической партии "Единая Россия" - поддержать проект решения во втором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Макаров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 о решении фракции политической партии "КПРФ" - не поддерживать проект решения во втором 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Афанасьев А.В.. - о решении фракции политической партии "Справедливая Россия"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во втором чтении;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решении фракции политической партии "ЛДПР" - не поддерживать  проект решения во втором чтении;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решении фракции "Партия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 во втором чтении;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Ю.В.- о решении депутатского объединения "Коалиция развития" - поддержать проект решения во втором 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совместном заседании комиссий Думы по законодательству и местному самоуправлению и по социальным вопросам, - поддержать проект решения;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определиться с решением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- 20 (с учетом письменных заявлений 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</w:t>
      </w:r>
      <w:r>
        <w:rPr>
          <w:rFonts w:ascii="Tms Rmn" w:hAnsi="Tms Rmn" w:cs="Tms Rmn"/>
          <w:color w:val="000000"/>
          <w:sz w:val="26"/>
          <w:szCs w:val="26"/>
        </w:rPr>
        <w:br/>
        <w:t>Сучковой В.Ф.), "против" - 10,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принять проект решения за основу (в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Выступили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поправку о выделении средств на обеспечение бесплатного проезда для школьников </w:t>
      </w:r>
      <w:r>
        <w:rPr>
          <w:rFonts w:ascii="Tms Rmn" w:hAnsi="Tms Rmn" w:cs="Tms Rmn"/>
          <w:color w:val="000000"/>
          <w:sz w:val="26"/>
          <w:szCs w:val="26"/>
        </w:rPr>
        <w:br/>
        <w:t>в общественном транспорте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"за" - 5, "против" - 10, "воздержались" -  9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поправку депутата Черепановой А.Ф. о выделении средств на обеспечение бесплатного проезда для школьников </w:t>
      </w:r>
      <w:r>
        <w:rPr>
          <w:rFonts w:ascii="Tms Rmn" w:hAnsi="Tms Rmn" w:cs="Tms Rmn"/>
          <w:color w:val="000000"/>
          <w:sz w:val="26"/>
          <w:szCs w:val="26"/>
        </w:rPr>
        <w:br/>
        <w:t>в общественном транспорте отклонить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Черепанова А.Ф. озвучила внесенную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поправку  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выделении средств на поддержку социально-ориентированных НКО (оплата коммунальных услуг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 муниципальным помещениям, переданным в безвозмездное пользование)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задали уточняющие вопросы;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А.В. - о необходимости создании рабочей группы для проработки вопроса;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о правовых последствиях, в случае принятия поправки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br/>
        <w:t>"за" - 2, "против" - 9, "воздержались" -  13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поправку депутата Черепановой А.Ф. о выделении средств на поддержку социально-ориентированных НКО отклонить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озвучила внесенную поправку о выделении средств на социальную поддержку граждан, достигших возраста 100 лет;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комментарии по внесенной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поправке;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поддержке поправки фракцией КПРФ;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Бочаров Ю.В. - о необходимости финансового обеспечения </w:t>
      </w:r>
      <w:r>
        <w:rPr>
          <w:rFonts w:ascii="Tms Rmn" w:hAnsi="Tms Rmn" w:cs="Tms Rmn"/>
          <w:color w:val="000000"/>
          <w:sz w:val="26"/>
          <w:szCs w:val="26"/>
        </w:rPr>
        <w:br/>
        <w:t>в случае принятия поправки;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высказался в поддержку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поправки;</w:t>
      </w:r>
      <w:r>
        <w:rPr>
          <w:rFonts w:ascii="Tms Rmn" w:hAnsi="Tms Rmn" w:cs="Tms Rmn"/>
          <w:color w:val="000000"/>
          <w:sz w:val="26"/>
          <w:szCs w:val="26"/>
        </w:rPr>
        <w:br/>
        <w:t>Екимова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С.С. - пояснения по вопросу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внесенной поправке (в соответствии с Бюджетным кодексом Российской Федерации предусмотрена следующая последовательность: сначала принятие правового акта, предусматривающего расходные обязательства, потом </w:t>
      </w:r>
      <w:r>
        <w:rPr>
          <w:rFonts w:ascii="Tms Rmn" w:hAnsi="Tms Rmn" w:cs="Tms Rmn"/>
          <w:color w:val="000000"/>
          <w:sz w:val="26"/>
          <w:szCs w:val="26"/>
        </w:rPr>
        <w:br/>
        <w:t>их отражение в бюджете)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Голосование по поправке не проводилось.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озвучила внесенную поправку о выделении средств на социальную поддержку многодетных семей </w:t>
      </w:r>
      <w:r>
        <w:rPr>
          <w:rFonts w:ascii="Tms Rmn" w:hAnsi="Tms Rmn" w:cs="Tms Rmn"/>
          <w:color w:val="000000"/>
          <w:sz w:val="26"/>
          <w:szCs w:val="26"/>
        </w:rPr>
        <w:br/>
        <w:t>на улучшение жилищных условий;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высказался в поддержку поправки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"за" - 8, "против" - 6, "воздержались" -  10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поправку депутата Черепановой А.Ф. о выделении средств на поддержку многодетных семей на улучшение жилищных условий отклонить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 xml:space="preserve">Выступили: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поправку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21.12.2020 № 165 об исключении из расходов бюджета ассигнований </w:t>
      </w:r>
      <w:r>
        <w:rPr>
          <w:rFonts w:ascii="Tms Rmn" w:hAnsi="Tms Rmn" w:cs="Tms Rmn"/>
          <w:color w:val="000000"/>
          <w:sz w:val="26"/>
          <w:szCs w:val="26"/>
        </w:rPr>
        <w:br/>
        <w:t>на осуществление технического перевооружения МУП "Новгородский водоканал";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Шпак Н.П. - комментарии по внесенной поправке (целевая субсидия на реконструкцию коллектора);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Ломоносов А.В. - о проведенной ранее проверке финансово-хозяйственной деятельности МУП "Новгородский водоканал" (нарушений не выявлено)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"за" - 1, "против" - 13, "воздержались" -  9, "не голосовали" - 1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поправку депутата Черепановой А.Ф. от 21.12.2020 </w:t>
      </w:r>
      <w:r>
        <w:rPr>
          <w:rFonts w:ascii="Tms Rmn" w:hAnsi="Tms Rmn" w:cs="Tms Rmn"/>
          <w:color w:val="000000"/>
          <w:sz w:val="26"/>
          <w:szCs w:val="26"/>
        </w:rPr>
        <w:br/>
        <w:t>№ 165 отклонить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(во втором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- 20 (с учетом письменных заявлений с учетом письменных заявлений депутатов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Соловьева С.С., </w:t>
      </w:r>
      <w:r>
        <w:rPr>
          <w:rFonts w:ascii="Tms Rmn" w:hAnsi="Tms Rmn" w:cs="Tms Rmn"/>
          <w:color w:val="000000"/>
          <w:sz w:val="26"/>
          <w:szCs w:val="26"/>
        </w:rPr>
        <w:br/>
        <w:t>Сучковой В.Ф.), "против" - 10, "воздержались" - нет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дополнительных мерах социальной поддержки граждан, достигших возраста 100 лет,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07.05.2009 № 381 "О дополнительных мерах социальной поддержки граждан, достигших возраста 100 лет"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Федоровна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Думы по законодательству и местному самоуправлению и по социальным вопросам, - решение на комиссии на принято;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решение на комиссии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принято;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жилищному хозяйству, архитектуре и землепользованию, - решение на комиссии не принято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- 9, "против" - 9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Сучковой В.Ф.), "воздержались" - 8 (с учетом письменного заявления Богомолова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В.В.)</w:t>
      </w:r>
      <w:r>
        <w:rPr>
          <w:rFonts w:ascii="Tms Rmn" w:hAnsi="Tms Rmn" w:cs="Tms Rmn"/>
          <w:color w:val="000000"/>
          <w:sz w:val="26"/>
          <w:szCs w:val="26"/>
        </w:rPr>
        <w:br/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и голосовании по вопросу отсутствовал депутат Макаров В.В. (13.28 - до конца заседания)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 возможности совместного участия Великого Новгорода и Новгородского муниципального района в национальном проекте "Жилье и городская среда"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- 1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"Принять следующее обращение в Правительство Новгородской области: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"В рамках проводимых мероприятий в части агломерационных процессов на территории Великого Новгорода и Новгородского муниципального района, в том числе в целях увеличения объема жилищного строительства, достижения показателей и выполнения мероприятий целевых моделей улучшения инвестиционного климата региона, Дума Великого Новгорода просит рассмотреть возможность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субсидированния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органов местного самоуправления Новгородского муниципального района и городского округа Великий Новгород в части строительства единой транспортной и инженерной инфраструктур на территории района и города."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исполнении протокольного решения, принятого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Думы Великого Новгорода 18.12.2020, </w:t>
      </w:r>
      <w:r>
        <w:rPr>
          <w:rFonts w:ascii="Tms Rmn" w:hAnsi="Tms Rmn" w:cs="Tms Rmn"/>
          <w:color w:val="000000"/>
          <w:sz w:val="26"/>
          <w:szCs w:val="26"/>
        </w:rPr>
        <w:br/>
        <w:t>о предоставлении информации об исполнении решения Думы Великого Новгорода от 30.04.2020 № 412 "Об установке бюста" (Якову Павлову)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Молоканов С.А. - о сроках установки бюста;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заданного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(о внесении проекта решения о переносе сроков </w:t>
      </w:r>
      <w:r>
        <w:rPr>
          <w:rFonts w:ascii="Tms Rmn" w:hAnsi="Tms Rmn" w:cs="Tms Rmn"/>
          <w:color w:val="000000"/>
          <w:sz w:val="26"/>
          <w:szCs w:val="26"/>
        </w:rPr>
        <w:br/>
        <w:t>в январе 2021 года);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вопрос о ходе исполнения решения Думы Великого Новгорода об установке памятника жертвам политических репрессий;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комментарии по вопросу;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предоставлении переписки </w:t>
      </w:r>
      <w:r>
        <w:rPr>
          <w:rFonts w:ascii="Tms Rmn" w:hAnsi="Tms Rmn" w:cs="Tms Rmn"/>
          <w:color w:val="000000"/>
          <w:sz w:val="26"/>
          <w:szCs w:val="26"/>
        </w:rPr>
        <w:br/>
        <w:t>с Правительством Новгородской области по вопросу установки памятника жертвам политических репрессий;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подготовить запрос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Администрацию Великого Новгорода о ходе исполнения решения Думы Великого Новгорода от 29.09.2020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№  467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"Об установке памятника"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</w:t>
      </w:r>
    </w:p>
    <w:p w:rsidR="00563293" w:rsidRDefault="00563293" w:rsidP="0056329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Аппарату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подготовить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запрос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Администрацию Великого Новгорода о ходе исполнения решения Думы Великого Новгорода от 29.09.2020 №  467 </w:t>
      </w:r>
      <w:r>
        <w:rPr>
          <w:rFonts w:ascii="Tms Rmn" w:hAnsi="Tms Rmn" w:cs="Tms Rmn"/>
          <w:color w:val="000000"/>
          <w:sz w:val="26"/>
          <w:szCs w:val="26"/>
        </w:rPr>
        <w:br/>
        <w:t>"Об установке памятника"</w:t>
      </w:r>
    </w:p>
    <w:p w:rsidR="00563293" w:rsidRDefault="00563293" w:rsidP="0056329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563293">
        <w:tc>
          <w:tcPr>
            <w:tcW w:w="3543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63293" w:rsidRDefault="0056329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63293" w:rsidRDefault="00563293" w:rsidP="0056329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46D76" w:rsidRDefault="00563293"/>
    <w:sectPr w:rsidR="00046D76" w:rsidSect="001565A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93"/>
    <w:rsid w:val="00155701"/>
    <w:rsid w:val="00563293"/>
    <w:rsid w:val="00D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8E9AE-565B-4809-A3E7-F72FE6E0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4918</Words>
  <Characters>28038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2020-12-29T07:53:00Z</dcterms:created>
  <dcterms:modified xsi:type="dcterms:W3CDTF">2020-12-29T07:54:00Z</dcterms:modified>
</cp:coreProperties>
</file>