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шестого созыва</w:t>
      </w: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440A38" w:rsidRDefault="00440A38" w:rsidP="00440A38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02.10.2020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33</w:t>
      </w: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440A38" w:rsidRDefault="00440A38" w:rsidP="00440A3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440A38">
        <w:tc>
          <w:tcPr>
            <w:tcW w:w="3510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40A38">
        <w:tc>
          <w:tcPr>
            <w:tcW w:w="3510" w:type="dxa"/>
          </w:tcPr>
          <w:p w:rsidR="00440A38" w:rsidRDefault="00440A3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440A38" w:rsidRDefault="00440A38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440A38" w:rsidRDefault="00440A38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440A38" w:rsidRDefault="00440A38" w:rsidP="00440A3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440A38">
        <w:tc>
          <w:tcPr>
            <w:tcW w:w="3429" w:type="dxa"/>
          </w:tcPr>
          <w:p w:rsidR="00440A38" w:rsidRDefault="00440A38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Председателя Думы Великого Новгорода</w:t>
            </w:r>
          </w:p>
        </w:tc>
        <w:tc>
          <w:tcPr>
            <w:tcW w:w="6060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Яковлева Т.В.</w:t>
            </w:r>
          </w:p>
        </w:tc>
      </w:tr>
      <w:tr w:rsidR="00440A38">
        <w:tc>
          <w:tcPr>
            <w:tcW w:w="3429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440A38" w:rsidRDefault="00440A3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Богомолов В.В., Бочаров Ю.В.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Гетманский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А.В., Дорошина Т.А., Ефимов И.С., Макаров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 Сучкова В.Ф.,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440A38">
        <w:tc>
          <w:tcPr>
            <w:tcW w:w="3429" w:type="dxa"/>
          </w:tcPr>
          <w:p w:rsidR="00440A38" w:rsidRDefault="00440A3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440A38" w:rsidRDefault="00440A3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440A38">
        <w:tc>
          <w:tcPr>
            <w:tcW w:w="3429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Губина М.Н., Екимова С.С., 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440A38" w:rsidRDefault="00440A38" w:rsidP="00440A3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440A38" w:rsidRDefault="00440A38" w:rsidP="00440A3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440A38">
        <w:tc>
          <w:tcPr>
            <w:tcW w:w="3420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Афанасьев А.В., Авдеев И.Н., Васильев В.И., Глушенков Н.И., Золотарев С.В.,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Макаревич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Старостин А.В.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440A38" w:rsidRDefault="00440A38" w:rsidP="00440A3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440A38" w:rsidRDefault="00440A38" w:rsidP="00440A38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440A38" w:rsidRDefault="00440A38" w:rsidP="00440A3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Средняков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Шпак Н.П.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председателя комитета финансов Администрации Великого Новгорода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25.12.2019 </w:t>
      </w:r>
      <w:r>
        <w:rPr>
          <w:rFonts w:ascii="Tms Rmn" w:hAnsi="Tms Rmn" w:cs="Tms Rmn"/>
          <w:color w:val="000000"/>
          <w:sz w:val="26"/>
          <w:szCs w:val="26"/>
        </w:rPr>
        <w:br/>
        <w:t>№ 340 "О бюджете Великого Новгорода на 2020 год и на плановый период 2021 и 2022 годов"</w:t>
      </w:r>
    </w:p>
    <w:p w:rsidR="00440A38" w:rsidRDefault="00440A38" w:rsidP="00440A38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440A38" w:rsidRDefault="00440A38" w:rsidP="00440A3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озвучил проект повестки заседания Думы 02.10.2020, утвержденный Советом Думы Великого Новгорода; объявил  о наличии заявлений депутатов Думы Великого Новгорода Авдеева И.Н., Васильева В.И., Глушенкова Н.И., Золотарева С.В.,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В.А., Исакова В.В. об учёте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их голосов при голосовании (в связи с невозможностью личного присутствия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заседании Думы по уважительным причинам).</w:t>
      </w:r>
    </w:p>
    <w:p w:rsidR="00440A38" w:rsidRDefault="00440A38" w:rsidP="00440A3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за проект повестки, утвержденный Советом Думы Великого Новгорода: "за" - 20, "против" - нет, "воздержались" - нет (голосование проводилось без использования электронной системы голосования)</w:t>
      </w:r>
    </w:p>
    <w:p w:rsidR="00440A38" w:rsidRDefault="00440A38" w:rsidP="00440A3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25.12.2019 № 340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2020 год и на плановый период 2021 и 2022 годов"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комиссии по экономике и финансам, - рекомендовать Думе принять указанный проект решения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заявлений депутатов Авдеева И.Н., Васильева В.И., Глушенкова Н.И.,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Исакова В.В.), "против" - нет, "воздержались" - 1</w:t>
      </w: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440A38" w:rsidRDefault="00440A38" w:rsidP="00440A38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440A38">
        <w:tc>
          <w:tcPr>
            <w:tcW w:w="3543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440A38" w:rsidRDefault="00440A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440A38" w:rsidRDefault="00440A38" w:rsidP="00440A3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032D6" w:rsidRDefault="00440A38"/>
    <w:sectPr w:rsidR="005032D6" w:rsidSect="0074452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81"/>
    <w:rsid w:val="003277C9"/>
    <w:rsid w:val="00440A38"/>
    <w:rsid w:val="00906381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53E38-D139-4FDD-8174-6C4C1B58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2020-10-05T11:40:00Z</dcterms:created>
  <dcterms:modified xsi:type="dcterms:W3CDTF">2020-10-05T11:41:00Z</dcterms:modified>
</cp:coreProperties>
</file>