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шестого созыва</w:t>
      </w: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9F57DE" w:rsidRDefault="009F57DE" w:rsidP="009F57DE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14.11.2019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19</w:t>
      </w:r>
    </w:p>
    <w:p w:rsidR="009F57DE" w:rsidRDefault="009F57DE" w:rsidP="009F57D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9F57DE" w:rsidTr="009F57DE">
        <w:trPr>
          <w:gridBefore w:val="1"/>
          <w:wBefore w:w="9" w:type="dxa"/>
        </w:trPr>
        <w:tc>
          <w:tcPr>
            <w:tcW w:w="3510" w:type="dxa"/>
            <w:gridSpan w:val="2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F57DE" w:rsidTr="009F57DE">
        <w:trPr>
          <w:gridBefore w:val="1"/>
          <w:wBefore w:w="9" w:type="dxa"/>
        </w:trPr>
        <w:tc>
          <w:tcPr>
            <w:tcW w:w="3510" w:type="dxa"/>
            <w:gridSpan w:val="2"/>
          </w:tcPr>
          <w:p w:rsidR="009F57DE" w:rsidRDefault="009F57D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9F57DE" w:rsidRDefault="009F57DE" w:rsidP="009F57DE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</w:tc>
        <w:tc>
          <w:tcPr>
            <w:tcW w:w="3543" w:type="dxa"/>
            <w:gridSpan w:val="2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F57DE" w:rsidTr="009F57DE">
        <w:trPr>
          <w:gridAfter w:val="1"/>
          <w:wAfter w:w="6" w:type="dxa"/>
        </w:trPr>
        <w:tc>
          <w:tcPr>
            <w:tcW w:w="3429" w:type="dxa"/>
            <w:gridSpan w:val="2"/>
          </w:tcPr>
          <w:p w:rsidR="009F57DE" w:rsidRDefault="009F57DE" w:rsidP="009F57DE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9F57DE" w:rsidRDefault="009F57DE" w:rsidP="009F57DE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Заместители Председателя Думы Великого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Новгорода</w:t>
            </w:r>
          </w:p>
        </w:tc>
        <w:tc>
          <w:tcPr>
            <w:tcW w:w="6060" w:type="dxa"/>
            <w:gridSpan w:val="3"/>
          </w:tcPr>
          <w:p w:rsidR="009F57DE" w:rsidRDefault="009F57DE" w:rsidP="009F57D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9F57DE" w:rsidRDefault="009F57DE" w:rsidP="009F57D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Яковлева Т.В.</w:t>
            </w:r>
          </w:p>
        </w:tc>
      </w:tr>
      <w:tr w:rsidR="009F57DE" w:rsidTr="009F57DE">
        <w:trPr>
          <w:gridAfter w:val="1"/>
          <w:wAfter w:w="6" w:type="dxa"/>
        </w:trPr>
        <w:tc>
          <w:tcPr>
            <w:tcW w:w="3429" w:type="dxa"/>
            <w:gridSpan w:val="2"/>
          </w:tcPr>
          <w:p w:rsidR="009F57DE" w:rsidRDefault="009F57DE" w:rsidP="009F57D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9F57DE" w:rsidRDefault="009F57DE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9F57DE" w:rsidRDefault="009F57DE" w:rsidP="009F57D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Васильев В.И., Гетманский А.В., Глушенков Н.И., Дорошина Т.А., Ефимов И.С.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Золотарев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Новикова С.А.,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 </w:t>
            </w:r>
          </w:p>
        </w:tc>
      </w:tr>
      <w:tr w:rsidR="009F57DE" w:rsidTr="009F57DE">
        <w:trPr>
          <w:gridAfter w:val="1"/>
          <w:wAfter w:w="6" w:type="dxa"/>
        </w:trPr>
        <w:tc>
          <w:tcPr>
            <w:tcW w:w="3429" w:type="dxa"/>
            <w:gridSpan w:val="2"/>
          </w:tcPr>
          <w:p w:rsidR="009F57DE" w:rsidRDefault="009F57D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прокурора Великого Новгорода</w:t>
            </w:r>
          </w:p>
        </w:tc>
        <w:tc>
          <w:tcPr>
            <w:tcW w:w="6060" w:type="dxa"/>
            <w:gridSpan w:val="3"/>
          </w:tcPr>
          <w:p w:rsidR="009F57DE" w:rsidRDefault="009F57DE" w:rsidP="009F57D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9F57DE" w:rsidTr="009F57DE">
        <w:trPr>
          <w:gridAfter w:val="1"/>
          <w:wAfter w:w="6" w:type="dxa"/>
        </w:trPr>
        <w:tc>
          <w:tcPr>
            <w:tcW w:w="3429" w:type="dxa"/>
            <w:gridSpan w:val="2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9F57DE" w:rsidRDefault="009F57DE" w:rsidP="009F57D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Екимова С.С., Жохова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  <w:p w:rsidR="009F57DE" w:rsidRDefault="009F57DE" w:rsidP="009F57D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</w:tbl>
    <w:p w:rsidR="009F57DE" w:rsidRDefault="009F57DE" w:rsidP="009F57D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9F57DE" w:rsidRDefault="009F57DE" w:rsidP="009F57D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9F57DE">
        <w:tc>
          <w:tcPr>
            <w:tcW w:w="3420" w:type="dxa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Афанасьев А.В.,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Молоканов С.А., Ромашко А.К., Черепанова А.Ф.</w:t>
            </w:r>
          </w:p>
        </w:tc>
      </w:tr>
    </w:tbl>
    <w:p w:rsidR="009F57DE" w:rsidRDefault="009F57DE" w:rsidP="009F57D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9F57DE" w:rsidRDefault="009F57DE" w:rsidP="009F57DE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9F57DE" w:rsidRDefault="009F57DE" w:rsidP="009F57D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Володько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директор МКУ Великого Новгорода "Управление </w:t>
      </w:r>
      <w:r>
        <w:rPr>
          <w:rFonts w:ascii="Tms Rmn" w:hAnsi="Tms Rmn" w:cs="Tms Rmn"/>
          <w:color w:val="000000"/>
          <w:sz w:val="26"/>
          <w:szCs w:val="26"/>
        </w:rPr>
        <w:br/>
        <w:t>по хозяйственному и транспортному обеспечению Администрации Великого Новгорода"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Иевлева И.Е.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МАОУ "Гимназия "Исток"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исполняющая обязанности заместителя Главы администрации Великого Новгорода, председатель комитета финансов Администрации Великого Новгорода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М.Л.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</w:t>
      </w:r>
      <w:r>
        <w:rPr>
          <w:rFonts w:ascii="Tms Rmn" w:hAnsi="Tms Rmn" w:cs="Tms Rmn"/>
          <w:color w:val="000000"/>
          <w:sz w:val="26"/>
          <w:szCs w:val="26"/>
        </w:rPr>
        <w:br/>
        <w:t>№ 77 "О бюджете Великого Новгорода на 2019 год и на плановый период 2020 и 2021 годов"</w:t>
      </w:r>
    </w:p>
    <w:p w:rsidR="009F57DE" w:rsidRDefault="009F57DE" w:rsidP="009F57D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9F57DE" w:rsidRDefault="009F57DE" w:rsidP="009F57DE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9F57DE" w:rsidRDefault="009F57DE" w:rsidP="009F57D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предложил включить в раздел "Разное" вопросы: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О рассмотрении информации Администрации Великого Новгорода по вопросу организации образования и проведения капитального ремонта здания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МАОУ "Гимназия "Исток"  (докладчик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Кормановская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И.Р.);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протокольном решении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 вопросу о функционировании, финансовом состоянии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МУП "Городские бани" и мерах, предпринимаемых Администрацией Великого Новгорода и руководством предприятия по выходу из кризиса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(по результатам обсуждения указанного вопроса на заседании постоянной комиссии по экономике и финансам Думы Великого Новгорода).</w:t>
      </w:r>
    </w:p>
    <w:p w:rsidR="009F57DE" w:rsidRDefault="009F57DE" w:rsidP="009F57D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 "против" - нет, "воздержались" - нет</w:t>
      </w:r>
    </w:p>
    <w:p w:rsidR="009F57DE" w:rsidRDefault="009F57DE" w:rsidP="009F57D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поступившего предложения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26.12.2018 № 77 "О бюджете Великого Новгорода на 2019 год и на плановый период 2020 и 2021 годов"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Старостин А.В. - о возможности предусмотреть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бюджете Великого Новгорода "резервный фонд"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для оперативного направления средств на работы </w:t>
      </w:r>
      <w:r>
        <w:rPr>
          <w:rFonts w:ascii="Tms Rmn" w:hAnsi="Tms Rmn" w:cs="Tms Rmn"/>
          <w:color w:val="000000"/>
          <w:sz w:val="26"/>
          <w:szCs w:val="26"/>
        </w:rPr>
        <w:br/>
        <w:t>по устранению последствий в случае возникновения чрезвычайных (аварийных) ситуаций;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комментарий по существу заданного вопроса;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Бочаров Ю.В.  - о средствах на завершение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строительства  детской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образовательной организации по Речной ул. (контракт расторгнут в октябре 2019 года);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дала пояснения по вопросу (будет объявлен новый аукцион);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Гетманский А.В. предложил заслушать представителей Администрации - ответственных лиц за строительство трех новых детских садов в Великом Новгороде о ходе строительства;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высказал предложение перенести рассмотрение вопроса, озвученного депутатом Гетманским А.В.,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очередное заседание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ноябре 2019 года;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рассмотрении проекта решения на заседании комиссии по экономике и финансам, о поддержке проекта решения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информации Администрации Великого Новгорода по вопросу организации образования и проведения капитального ремонта здания в МАОУ "Гимназия "Исток"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Яковлева Т.В. - о финансировании ремонта помещений гимназии, пострадавших в результате неблагоприятных погодных условий;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компенсации стоимости проездного билета для учащихся гимназии;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высказал предложение запросить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Администрации Великого Новгорода информацию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следующим вопросам: точная дата возобновления учебного процесса в здании гимназии; общая сумма понесенного ущерба; способы и источники возмещения финансовых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средств;</w:t>
      </w:r>
      <w:r>
        <w:rPr>
          <w:rFonts w:ascii="Tms Rmn" w:hAnsi="Tms Rmn" w:cs="Tms Rmn"/>
          <w:color w:val="000000"/>
          <w:sz w:val="26"/>
          <w:szCs w:val="26"/>
        </w:rPr>
        <w:br/>
        <w:t>Еремин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В.А. - о представлении Администрацией вышеуказанной информации к очередному заседанию Думы </w:t>
      </w:r>
      <w:r>
        <w:rPr>
          <w:rFonts w:ascii="Tms Rmn" w:hAnsi="Tms Rmn" w:cs="Tms Rmn"/>
          <w:color w:val="000000"/>
          <w:sz w:val="26"/>
          <w:szCs w:val="26"/>
        </w:rPr>
        <w:br/>
        <w:t>в ноябре 2019 года;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Иевлева И.Е. -  об ущербе, нанесенном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имуществу  гимназии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Макаревич Н.А. - задал вопрос о возможных мерах </w:t>
      </w:r>
      <w:r>
        <w:rPr>
          <w:rFonts w:ascii="Tms Rmn" w:hAnsi="Tms Rmn" w:cs="Tms Rmn"/>
          <w:color w:val="000000"/>
          <w:sz w:val="26"/>
          <w:szCs w:val="26"/>
        </w:rPr>
        <w:br/>
        <w:t>по наказанию подрядчика;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Дубровина Т.С. проинформировала присутствующих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Арбитражного суда, по которому срок ремонтных работ продлен до 30.11.2019 года;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представлять в Думу текущую информацию о проведении капитального ремонта и организации учебного процесса в МАОУ "Гимназия "Исток" </w:t>
      </w:r>
      <w:r>
        <w:rPr>
          <w:rFonts w:ascii="Tms Rmn" w:hAnsi="Tms Rmn" w:cs="Tms Rmn"/>
          <w:color w:val="000000"/>
          <w:sz w:val="26"/>
          <w:szCs w:val="26"/>
        </w:rPr>
        <w:br/>
        <w:t>не реже, чем 2 раза в месяц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- 24,"против" - нет, "воздержались" - нет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Поручить Администрации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1. К очередному заседанию Думы в ноябре 2019 года представить следующую информацию: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точная дата возобновления учебного процесса в здании МАОУ "Гимназия "Исток";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общая сумма понесенного ущерба;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способы и источники возмещения причиненного ущерба.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Направлять в Думу Великого Новгорода с периодичностью не реже двух раз в месяц (по понедельникам) текущую информацию о проведении капитального ремонта и организации учебного процесса в МАОУ "Гимназия "Исток" 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2.2. Разное: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вопросу о функционировании, финансовом состоянии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МУП "Городские бани" и мерах, предпринимаемых Администрацией Великого Новгорода и руководством предприятия по выходу из кризиса 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 - о результатах рассмотрения вопроса на внеочередном заседании комиссии по экономике и финансам Думы Великого Новгорода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«Поручить Администрации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1. На постоянной основе контролировать погашение предприятием текущей задолженности и выполнение соглашений 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ресурсоснабжающими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организациями </w:t>
      </w:r>
      <w:r>
        <w:rPr>
          <w:rFonts w:ascii="Tms Rmn" w:hAnsi="Tms Rmn" w:cs="Tms Rmn"/>
          <w:color w:val="000000"/>
          <w:sz w:val="26"/>
          <w:szCs w:val="26"/>
        </w:rPr>
        <w:br/>
        <w:t>по погашению кредиторской задолженности МУП "Городские бани".</w:t>
      </w:r>
      <w:r>
        <w:rPr>
          <w:rFonts w:ascii="Tms Rmn" w:hAnsi="Tms Rmn" w:cs="Tms Rmn"/>
          <w:color w:val="000000"/>
          <w:sz w:val="26"/>
          <w:szCs w:val="26"/>
        </w:rPr>
        <w:br/>
        <w:t>2. Предусмотреть, при необходимости, средства в бюджете Великого Новгорода для оказания финансовой помощи МУП "Городские бани".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Представить в Думу Великого Новгорода до 29.11.2019 план по финансовому оздоровлению МУП "Городские бани" и бюджет предприятия на 2020 - 2022 годы»</w:t>
      </w: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9F57DE">
        <w:tc>
          <w:tcPr>
            <w:tcW w:w="3543" w:type="dxa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9F57DE" w:rsidRDefault="009F57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F57DE" w:rsidRDefault="009F57DE" w:rsidP="009F57D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bookmarkStart w:id="0" w:name="_GoBack"/>
      <w:bookmarkEnd w:id="0"/>
    </w:p>
    <w:p w:rsidR="00487F1D" w:rsidRDefault="00487F1D"/>
    <w:sectPr w:rsidR="00487F1D" w:rsidSect="0019602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DE"/>
    <w:rsid w:val="00487F1D"/>
    <w:rsid w:val="009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3614-912A-4CA3-902F-354BA2B9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2019-11-19T12:36:00Z</dcterms:created>
  <dcterms:modified xsi:type="dcterms:W3CDTF">2019-11-19T12:41:00Z</dcterms:modified>
</cp:coreProperties>
</file>