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E71" w:rsidRDefault="00376E71" w:rsidP="00376E7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376E71" w:rsidRDefault="00376E71" w:rsidP="00376E7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376E71" w:rsidRDefault="00376E71" w:rsidP="00376E7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76E71" w:rsidRDefault="00376E71" w:rsidP="00376E7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376E71" w:rsidRDefault="00376E71" w:rsidP="00376E7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6E71" w:rsidRDefault="00376E71" w:rsidP="00376E7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376E71" w:rsidRDefault="00376E71" w:rsidP="00376E7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376E71" w:rsidRDefault="00376E71" w:rsidP="00376E71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26.06.2019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13</w:t>
      </w:r>
    </w:p>
    <w:p w:rsidR="00376E71" w:rsidRDefault="00376E71" w:rsidP="00376E71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proofErr w:type="gramStart"/>
      <w:r>
        <w:rPr>
          <w:rFonts w:ascii="Times New Roman CYR" w:hAnsi="Times New Roman CYR" w:cs="Times New Roman CYR"/>
          <w:color w:val="0000FF"/>
          <w:sz w:val="16"/>
          <w:szCs w:val="16"/>
        </w:rPr>
        <w:t>добавить</w:t>
      </w:r>
      <w:proofErr w:type="gramEnd"/>
    </w:p>
    <w:p w:rsidR="00376E71" w:rsidRDefault="00376E71" w:rsidP="00376E7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376E71">
        <w:tc>
          <w:tcPr>
            <w:tcW w:w="3510" w:type="dxa"/>
          </w:tcPr>
          <w:p w:rsidR="00376E71" w:rsidRDefault="00376E7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376E71" w:rsidRDefault="00376E7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376E71" w:rsidRDefault="00376E7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376E71" w:rsidRDefault="00376E7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76E71">
        <w:tc>
          <w:tcPr>
            <w:tcW w:w="3510" w:type="dxa"/>
          </w:tcPr>
          <w:p w:rsidR="00376E71" w:rsidRDefault="00376E71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376E71" w:rsidRDefault="00376E71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376E71" w:rsidRDefault="00376E71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376E71" w:rsidRDefault="00376E7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376E71" w:rsidRDefault="00376E71" w:rsidP="00376E71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376E71">
        <w:tc>
          <w:tcPr>
            <w:tcW w:w="3429" w:type="dxa"/>
          </w:tcPr>
          <w:p w:rsidR="00376E71" w:rsidRDefault="00376E71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376E71" w:rsidRDefault="00376E7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Афанасьев А.В., Яковлева Т.В.</w:t>
            </w:r>
          </w:p>
        </w:tc>
      </w:tr>
      <w:tr w:rsidR="00376E71">
        <w:tc>
          <w:tcPr>
            <w:tcW w:w="3429" w:type="dxa"/>
          </w:tcPr>
          <w:p w:rsidR="00376E71" w:rsidRDefault="00376E7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 </w:t>
            </w:r>
          </w:p>
          <w:p w:rsidR="00376E71" w:rsidRDefault="00376E71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376E71" w:rsidRDefault="00376E7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Богомолов В.В., Бочаров Ю.В.,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Васильев В.И.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Глушенков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Н.И., Дорошина Т.А., Ефимов И.С., Золотарев С.В., Исаков В.В.,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Макаревич Н.А., Макаров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Молоканов С.А., Новикова С.А.,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Старостин А.В., Сучкова В.Ф., Федотов В.Л., Черепанова А.Ф.,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  </w:t>
            </w:r>
          </w:p>
        </w:tc>
      </w:tr>
      <w:tr w:rsidR="00376E71">
        <w:tc>
          <w:tcPr>
            <w:tcW w:w="3429" w:type="dxa"/>
          </w:tcPr>
          <w:p w:rsidR="00376E71" w:rsidRDefault="00376E71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заместитель прокурора Великого Новгорода</w:t>
            </w:r>
          </w:p>
        </w:tc>
        <w:tc>
          <w:tcPr>
            <w:tcW w:w="6060" w:type="dxa"/>
          </w:tcPr>
          <w:p w:rsidR="00376E71" w:rsidRDefault="00376E71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376E71">
        <w:tc>
          <w:tcPr>
            <w:tcW w:w="3429" w:type="dxa"/>
          </w:tcPr>
          <w:p w:rsidR="00376E71" w:rsidRDefault="00376E7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376E71" w:rsidRDefault="00376E7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Бусурин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С.В.</w:t>
            </w:r>
          </w:p>
        </w:tc>
      </w:tr>
      <w:tr w:rsidR="00376E71">
        <w:tc>
          <w:tcPr>
            <w:tcW w:w="3429" w:type="dxa"/>
          </w:tcPr>
          <w:p w:rsidR="00376E71" w:rsidRDefault="00376E7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аппарата Думы Великого Новгорода</w:t>
            </w:r>
          </w:p>
        </w:tc>
        <w:tc>
          <w:tcPr>
            <w:tcW w:w="6060" w:type="dxa"/>
          </w:tcPr>
          <w:p w:rsidR="00376E71" w:rsidRDefault="00376E7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Жохова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Н.И., Ильин М.Е.,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 xml:space="preserve">Губина М.Н.,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</w:t>
            </w:r>
          </w:p>
        </w:tc>
      </w:tr>
    </w:tbl>
    <w:p w:rsidR="00376E71" w:rsidRDefault="00376E71" w:rsidP="00376E7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376E71" w:rsidRDefault="00376E71" w:rsidP="00376E7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376E71">
        <w:tc>
          <w:tcPr>
            <w:tcW w:w="3420" w:type="dxa"/>
          </w:tcPr>
          <w:p w:rsidR="00376E71" w:rsidRDefault="00376E7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</w:t>
            </w:r>
          </w:p>
          <w:p w:rsidR="00376E71" w:rsidRDefault="00376E7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376E71" w:rsidRDefault="00376E7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Гетманский А.В., Чернов А.А.,</w:t>
            </w:r>
          </w:p>
        </w:tc>
      </w:tr>
    </w:tbl>
    <w:p w:rsidR="00376E71" w:rsidRDefault="00376E71" w:rsidP="00376E7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376E71" w:rsidRDefault="00376E71" w:rsidP="00376E71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376E71" w:rsidRDefault="00376E71" w:rsidP="00376E7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Алфимов А.В.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Бессонов С.Э.</w:t>
      </w:r>
      <w:r>
        <w:rPr>
          <w:rFonts w:ascii="Tms Rmn" w:hAnsi="Tms Rmn" w:cs="Tms Rmn"/>
          <w:color w:val="000000"/>
          <w:sz w:val="26"/>
          <w:szCs w:val="26"/>
        </w:rPr>
        <w:tab/>
        <w:t>- исполнительный директор Ассоциации "Совет муниципальных образований Новгородской области"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Гугнин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Д.А.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председателя комитета финансов Администрации Великого Новгорода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Ефимова О.А.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комитета по управлению муниципальным имуществом и земельными ресурсами Великого Новгорода 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Кузиков Е.И.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Панов М.А.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исполнительный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директор  МУП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"Городские бани"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Самсонова М.Л.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начальник управления по жилищным вопросам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Администарции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Великого Новгорода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Смирнова Г.Г.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работе с общественными организациями и населением города Администрации Великого Новгорода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Шанаева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Шевелёв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М.В.</w:t>
      </w:r>
      <w:r>
        <w:rPr>
          <w:rFonts w:ascii="Tms Rmn" w:hAnsi="Tms Rmn" w:cs="Tms Rmn"/>
          <w:color w:val="000000"/>
          <w:sz w:val="26"/>
          <w:szCs w:val="26"/>
        </w:rPr>
        <w:tab/>
        <w:t>- директор МАУК "Дворец культуры и молодежи "ГОРОД"</w:t>
      </w:r>
    </w:p>
    <w:p w:rsidR="00376E71" w:rsidRDefault="00376E71" w:rsidP="00376E71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Повестка </w:t>
      </w:r>
    </w:p>
    <w:p w:rsidR="00376E71" w:rsidRDefault="00376E71" w:rsidP="00376E71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2019 году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приложение к решению Думы Великого Новгорода от 28.03.2013 № 1495 "О передаче муниципального имущества в залог"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26.12.2018 </w:t>
      </w:r>
      <w:r>
        <w:rPr>
          <w:rFonts w:ascii="Tms Rmn" w:hAnsi="Tms Rmn" w:cs="Tms Rmn"/>
          <w:color w:val="000000"/>
          <w:sz w:val="26"/>
          <w:szCs w:val="26"/>
        </w:rPr>
        <w:br/>
        <w:t>№ 77 "О бюджете Великого Новгорода на 2019 год и на плановый период 2020 и 2021 годов"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передачи принадлежащего пожилым гражданам жилья в собственность муниципального образования - городского округа Великий Новгород на условиях пожизненной ренты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предоставления жилых помещений муниципального специализированного жилого фонда Великого Новгорода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отчета об участии Великого Новгорода 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организациях  межмуниципального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сотрудничества в 2018 году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Устав муниципального образования - городского округа Великий Новгород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осуществления Думой Великого Новгорода контрольных функций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правовом управлении аппарата Думы Великого Новгорода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решение Думы Великого Новгорода от 25.06.2009 № 420 "Об исполнении отдельных государственных полномочий"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присвоении наименований плоскостным градостроительным планировочным элементам 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состав городской топонимической комиссии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комиссии по приемке жилых помещений, приобретаемых в муниципальную собственность в рамках реализации региональных адресных программ по переселению граждан из аварийного жилищного фонда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комиссии по формированию и реализации муниципальной программы Великого Новгорода "Совершенствование и содержание дорожного хозяйства Великого Новгорода" на 2017 - 2023 годы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предоставлении права на приобретение льготного проездного билета на проезд в автомобильном и городском наземном электрическом транспорте общего пользования на маршрутах регулярных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перевозок  учащимся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общеобразовательных учреждений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в Новгородскую областную Думу проекта областного закона "О порядке избрания глав муниципальных образований Новгородской области"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ms Rmn" w:hAnsi="Tms Rmn" w:cs="Tms Rmn"/>
          <w:b/>
          <w:bCs/>
          <w:color w:val="000000"/>
          <w:sz w:val="26"/>
          <w:szCs w:val="26"/>
        </w:rPr>
      </w:pPr>
      <w:r>
        <w:rPr>
          <w:rFonts w:ascii="Tms Rmn" w:hAnsi="Tms Rmn" w:cs="Tms Rmn"/>
          <w:b/>
          <w:bCs/>
          <w:color w:val="000000"/>
          <w:sz w:val="26"/>
          <w:szCs w:val="26"/>
        </w:rPr>
        <w:t>Дополнительная повестка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ms Rmn" w:hAnsi="Tms Rmn" w:cs="Tms Rmn"/>
          <w:b/>
          <w:bCs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внесении  изменений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 в План расходов дорожного фонда муниципального образования - городского округа Великий Новгород  </w:t>
      </w:r>
      <w:r>
        <w:rPr>
          <w:rFonts w:ascii="Tms Rmn" w:hAnsi="Tms Rmn" w:cs="Tms Rmn"/>
          <w:color w:val="000000"/>
          <w:sz w:val="26"/>
          <w:szCs w:val="26"/>
        </w:rPr>
        <w:br/>
        <w:t>на 2019 год и на плановый период 2020 и 2021 годов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промежуточного ликвидационного и ликвидационного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 балансов отраслевого органа Администрации Великого Новгорода - комитета по строительству Администрации Великого Новгорода 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признании утратившим силу решения Новгородской городской Думы от 22.11.1996 №18 "Об утверждении Методики оценки стоимости жилья и Коэффициентов, учитывающих потребительские качества жилищного фонда, подлежащего приватизации"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признании утратившим силу решения Новгородской городской Думы 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376E71" w:rsidRDefault="00376E71" w:rsidP="00376E71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проинформировал о наличии заявлений депутатов Думы Великого Новгорода Гетманского А.В., Чернова А.А. об учёте их голосов при голосовании (в связи с невозможностью личного присутствия на заседании Думы по уважительным причинам); объявил о включении в основную повестку заседания Думы вопросов №№ 25 - 28 дополнительной повестки заседания Думы;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об изменении в соответствии с письмом Администрации Великого Новгорода докладчиков по вопросам: по проекту решения № 3 – первый заместитель председателя комитета финансов Администрации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Гугнин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Дмитрий Алексеевич; по проекту решения № 25 – заместитель Главы Администрации Великого Новгорода – главный архитектор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Матюнин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Александр Валерьевич; о включение в раздел "Разное" вопросов: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1) о протокольном решении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по вопросу о выводе из кризиса МУП "Городские бани"; 2) о рассмотрении информации, представленной исполнительным директором Ассоциации "Совет муниципальных образований Новгородской области" Бессоновым Сергеем Эдуардовичем, о смете доходов и расходов указанной Ассоциации за отчётный 2018 год.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- 28, "против" - нет, "воздержались" - нет</w:t>
      </w:r>
    </w:p>
    <w:p w:rsidR="00376E71" w:rsidRDefault="00376E71" w:rsidP="00376E71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376E71" w:rsidRDefault="00376E71" w:rsidP="00376E71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proofErr w:type="gramStart"/>
      <w:r>
        <w:rPr>
          <w:rFonts w:ascii="Times New Roman CYR" w:hAnsi="Times New Roman CYR" w:cs="Times New Roman CYR"/>
          <w:color w:val="0000FF"/>
          <w:sz w:val="16"/>
          <w:szCs w:val="16"/>
        </w:rPr>
        <w:t>добавить</w:t>
      </w:r>
      <w:proofErr w:type="gramEnd"/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2019 году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Богомолов В.В. - о возможном переезде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помещения, включенные в Программу приватизации, </w:t>
      </w:r>
      <w:r>
        <w:rPr>
          <w:rFonts w:ascii="Tms Rmn" w:hAnsi="Tms Rmn" w:cs="Tms Rmn"/>
          <w:color w:val="000000"/>
          <w:sz w:val="26"/>
          <w:szCs w:val="26"/>
        </w:rPr>
        <w:br/>
        <w:t>МУП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Ритус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Макаревич Н.А. - об использовании площадей </w:t>
      </w:r>
      <w:r>
        <w:rPr>
          <w:rFonts w:ascii="Tms Rmn" w:hAnsi="Tms Rmn" w:cs="Tms Rmn"/>
          <w:color w:val="000000"/>
          <w:sz w:val="26"/>
          <w:szCs w:val="26"/>
        </w:rPr>
        <w:br/>
        <w:t>для предоставление в пользование спортивным учреждениям;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Васильев В.И.,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об установлении обременения по запрету торговли спиртными напитками для объектов, включенных в Программу приватизации, расположенных </w:t>
      </w:r>
      <w:r>
        <w:rPr>
          <w:rFonts w:ascii="Tms Rmn" w:hAnsi="Tms Rmn" w:cs="Tms Rmn"/>
          <w:color w:val="000000"/>
          <w:sz w:val="26"/>
          <w:szCs w:val="26"/>
        </w:rPr>
        <w:br/>
        <w:t>в многоквартирных жилых домах;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Дорошина Т.А. - о решении комиссии по социальным вопросам - поддержать проект решения;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решении комиссии по жилищному хозяйству, архитектуре и землепользованию - поддержать проект решения;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 комиссии по экономике и финансам - поддержать проект решения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 (с учетом письменного заявления Гетманского А.В.), "против" - 9, "воздержались" - 1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приложение к решению Думы Великого Новгорода от 28.03.2013 № 1495 "О передаче муниципального имущества в залог"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Яковлева Т.В.,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высказались </w:t>
      </w:r>
      <w:r>
        <w:rPr>
          <w:rFonts w:ascii="Tms Rmn" w:hAnsi="Tms Rmn" w:cs="Tms Rmn"/>
          <w:color w:val="000000"/>
          <w:sz w:val="26"/>
          <w:szCs w:val="26"/>
        </w:rPr>
        <w:br/>
        <w:t>в поддержку проекта решения;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- выступила против принятия проекта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Молоканов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С.А. - о необходимости оперативно исполнять предписания надзорных органов;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Старостин А.В. - о компетенции руководства ДКМ "ГОРОД";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Шевелёв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М.В. - комментарии по вопросу;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 комиссии по экономике и финансам - определиться на заседании Думы.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 (с учетом письменного заявления Гетманского А.В.), "против" - 2, "воздержались" - нет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26.12.2018 № 77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2019 год и на плановый период 2020 и 2021 годов"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Гугнин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Дмитрий Алексеевич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Макаревич Н.А. - о корректировках сумм </w:t>
      </w:r>
      <w:r>
        <w:rPr>
          <w:rFonts w:ascii="Tms Rmn" w:hAnsi="Tms Rmn" w:cs="Tms Rmn"/>
          <w:color w:val="000000"/>
          <w:sz w:val="26"/>
          <w:szCs w:val="26"/>
        </w:rPr>
        <w:br/>
        <w:t>по театру "Малый";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- о дополнительном финансировании работ, связанных с переездом детской школы искусств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Деревяницах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Ефимов И.С. - о согласовании вопроса перевода детей в связи </w:t>
      </w:r>
      <w:r>
        <w:rPr>
          <w:rFonts w:ascii="Tms Rmn" w:hAnsi="Tms Rmn" w:cs="Tms Rmn"/>
          <w:color w:val="000000"/>
          <w:sz w:val="26"/>
          <w:szCs w:val="26"/>
        </w:rPr>
        <w:br/>
        <w:t>с открытием новых групп в детских садах;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Дорошина Т.А. - о решении комиссии по социальным вопросам - поддержать проект решения;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поддержать проект решения;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 комиссии по жилищному хозяйству, архитектуре и землепользованию - поддержать проект решения;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 комиссии по экономике и финансам - поддержать проект решения;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1. За принятие проекта решения за основу с поправкой Администрации от 20.06.2019 № 1023: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- 28 (с учетом заявления Гетманского А.В.), "против" - 1 "воздержались" - нет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За поправку Администрации от 25.06.2019 № 1046:</w:t>
      </w:r>
      <w:r>
        <w:rPr>
          <w:rFonts w:ascii="Tms Rmn" w:hAnsi="Tms Rmn" w:cs="Tms Rmn"/>
          <w:color w:val="000000"/>
          <w:sz w:val="26"/>
          <w:szCs w:val="26"/>
        </w:rPr>
        <w:br/>
        <w:t>"за" - 27, "воздержались" - 1, "против" - нет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3. За проект решения в целом с принятыми поправками:</w:t>
      </w:r>
      <w:r>
        <w:rPr>
          <w:rFonts w:ascii="Tms Rmn" w:hAnsi="Tms Rmn" w:cs="Tms Rmn"/>
          <w:color w:val="000000"/>
          <w:sz w:val="26"/>
          <w:szCs w:val="26"/>
        </w:rPr>
        <w:br/>
        <w:t>"за" - 28, "против" - 1, "воздержались" - нет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поправками Администрации Великого Новгорода от 20.06.2019 № 1023,  от 25.06.2019 № 1046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Положение о порядке передачи принадлежащего пожилым гражданам жилья в собственность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муниципального образования - городского округа Великий Новгород на условиях пожизненной ренты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Самсонова Марина Леонидовна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Дорошина Т.А.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социальным вопросам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 комиссии по экономике и финансам - поддержать проект решения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- 29 (с учетом письменного заявления Гетманского А.В.), "против" - нет, "воздержались" - нет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предоставления жилых помещений муниципального специализированного жилого фонда Великого Новгорода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Самсонова М.Л.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Макаревич Н.А. - об ограничении прав детей-сирот;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поддержать проект решения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 (с учетом письменного заявления Гетманского А.В.), "против" - 1, "воздержались" - 9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отчета об участии Великого Новгорода в организациях  межмуниципального сотрудничества в 2018 году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Богомолов В.В., Золотарев С.В., Макаров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Черепанова А.Ф.,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местному самоуправлению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 комиссии по экономике и финансам - поддержать проект решения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- 15 (с учетом письменного заявления Гетманского А.В.), "против" - 2, "воздержались" - 12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Устав муниципального образования - городского округа Великий Новгород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Дорошина Т.А.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социальным вопросам - поддержать проект решения;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поддержать проект решения;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 комиссии по жилищному хозяйству, архитектуре и землепользованию - поддержать проект решения;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 комиссии по экономике и финансам - поддержать проект решения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-29 (с учетом письменного заявления Гетманского А.В.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поправкой Администрации от 17.06.2019 № М22-3360-И.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осуществления Думой Великого Новгорода контрольных функций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поддержать проект решения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- 29 (с учетом письменного заявления Гетманского А.В.), "против" - нет, "воздержались" - нет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 принять.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правовом управлении аппарата Думы Великого Новгорода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поддержать проект решения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- 29 (с учетом заявления Гетманского А.В.), "против" - нет, "воздержались" - нет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внесенный Председателем Думы Великого Новгорода, принять.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от 25.06.2009 № 420 "Об исполнении отдельных государственных полномочий"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поддержать проект решения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- 29 (с учетом заявления Гетманского А.В.), "против" - нет, "воздержались" - нет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присвоении наименований плоскостным градостроительным планировочным элементам 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Дорошина Т.А. - о решении комиссии по социальным вопросам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 В.В. - о решении комиссии по жилищному хозяйству, архитектуре и землепользованию - поддержать проект решения;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 комиссии по экономике и финансам - поддержать проект решения;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 (с учетом письменного заявления Гетманского А.В.), "против" - нет, "воздержались" - 2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Яковлевой Т.В., принять с поправкой заместителя Председателя Думы от 19.06.2019 № 552.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городской топонимической комиссии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Т.В.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поддержать проект решения;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- 29 (с учетом письменного заявления Гетманского А.В.), "против" - нет, "воздержались" - нет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Яковлевой Т.В., принять.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комиссии по приемке жилых помещений, приобретаемых в муниципальную собственность в рамках реализации региональных адресных программ по переселению граждан из аварийного жилищного фонда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Алексей Владимирович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Дорошина Т.А. - о решении комиссии по социальным вопросам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 В.В. - о решении комиссии по жилищному хозяйству, архитектуре и землепользованию - поддержать проект решения;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 комиссии по экономике и финансам - поддержать проект решения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- 29 (с учетом письменного заявления Гетманского А.В.), "против" - нет, "воздержались" - нет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Афанасьевым А.В., принять с поправкой заместителя Председателя Думы  от 21.06.2019 № 566.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комиссии по формированию и реализации муниципальной программы Великого Новгорода "Совершенствование и содержание дорожного хозяйства Великого Новгорода" на 2017 - 2023 годы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высказал пожелание Администрации при внесении проектов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  делегировании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указывать основные вопросы, которые входят в компетенцию органов, куда делегируются депутаты;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Золотарев С.В. -  о включении в состав комиссии представителя МУП "Водоканал";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Дорошина Т.А. - о решении комиссии по социальным вопросам - поддержать проект решения;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решении комиссии по жилищному хозяйству, архитектуре и землепользованию - поддержать проект решения;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 комиссии по экономике и финансам - поддержать проект решения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- 29 (с учетом письменного заявления Гетманского А.В.), "против" - нет, "воздержались" - нет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Афанасьевым А.В., принять с поправкой заместителя Председателя Думы  от 21.06.2019 № 565 и устной поправкой о включении в состав комиссии депутата Думы Великого  Новгорода Глушенкова Николая Ивановича.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предоставлении права на приобретение льготного проездного билета на проезд в автомобильном и городском наземном электрическом транспорте общего пользования на маршрутах регулярных перевозок  учащимся общеобразовательных учреждений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Черепанова Анна Федоровна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Кузиков Е.И. - комментарии по вопросу (позиция Администрации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Макаревич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Н.А. выступил в поддержку проекта 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принятом ранее решении по вопросу компенсации льготного проезда в течение учебного года, </w:t>
      </w:r>
      <w:r>
        <w:rPr>
          <w:rFonts w:ascii="Tms Rmn" w:hAnsi="Tms Rmn" w:cs="Tms Rmn"/>
          <w:color w:val="000000"/>
          <w:sz w:val="26"/>
          <w:szCs w:val="26"/>
        </w:rPr>
        <w:br/>
        <w:t>о возобновлении меры поддержки с начала нового учебного года;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комментарии по вопросу;</w:t>
      </w:r>
      <w:r>
        <w:rPr>
          <w:rFonts w:ascii="Tms Rmn" w:hAnsi="Tms Rmn" w:cs="Tms Rmn"/>
          <w:color w:val="000000"/>
          <w:sz w:val="26"/>
          <w:szCs w:val="26"/>
        </w:rPr>
        <w:br/>
        <w:t>Дорошина Т.А. - о решении комиссии по социальным вопросам - определиться на заседании Думы;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определиться на заседании Думы;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 комиссии по жилищному хозяйству, архитектуре и землепользованию - на комиссии решение не принято;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 комиссии по экономике и финансам - на комиссии решение не принято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- 10, "против" - 6 (с учетом письменных заявлений Гетманского А.В., Чернова А.А.), </w:t>
      </w:r>
      <w:r>
        <w:rPr>
          <w:rFonts w:ascii="Tms Rmn" w:hAnsi="Tms Rmn" w:cs="Tms Rmn"/>
          <w:color w:val="000000"/>
          <w:sz w:val="26"/>
          <w:szCs w:val="26"/>
        </w:rPr>
        <w:br/>
        <w:t>"воздержались" - 14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Черепановой А.Ф., отклонить.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в Новгородскую областную Думу проекта областного закона "О порядке избрания глав муниципальных образований Новгородской области"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Черепанова А.Ф.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внесении подобной инициативы другими партиями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 (ЛДПР) - в данный момент проект в стадии согласования; КПРФ - внесение аналогичного проекта ранее (ноябрь 2018 года); об изменении позиции автора проекта (Черепановой А.Ф.) за период с ноября 2018 года по настоящее время; о возможности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возвращения  к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вопросу о порядке избрания глав по истечении срока полномочий действующего Мэра;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Федотов В.Л. - высказал пожелание не акцентировать внимание на представителях отдельных партий (при приведении примеров положительного/отрицательного опыта);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Яковлева Т.В. - о внесении аналогичного проекта партией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КПРФ;</w:t>
      </w:r>
      <w:r>
        <w:rPr>
          <w:rFonts w:ascii="Tms Rmn" w:hAnsi="Tms Rmn" w:cs="Tms Rmn"/>
          <w:color w:val="000000"/>
          <w:sz w:val="26"/>
          <w:szCs w:val="26"/>
        </w:rPr>
        <w:br/>
        <w:t>Макаров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последовательной позиции фракции КПРФ - поддержка прямых выборов;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Афанасьев А.В. - о позиции фракции "Справедливая Россия" - не поддерживать внесенный проект;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Золотарев С.В. - о позиции фракции "Единая Россия" - </w:t>
      </w:r>
      <w:r>
        <w:rPr>
          <w:rFonts w:ascii="Tms Rmn" w:hAnsi="Tms Rmn" w:cs="Tms Rmn"/>
          <w:color w:val="000000"/>
          <w:sz w:val="26"/>
          <w:szCs w:val="26"/>
        </w:rPr>
        <w:br/>
        <w:t>не поддерживать проект решения;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Васильев В.И. - о внесении аналогичного проекта партией ЛДПР в Новгородской областной Думе; о позиции фракции </w:t>
      </w:r>
      <w:r>
        <w:rPr>
          <w:rFonts w:ascii="Tms Rmn" w:hAnsi="Tms Rmn" w:cs="Tms Rmn"/>
          <w:color w:val="000000"/>
          <w:sz w:val="26"/>
          <w:szCs w:val="26"/>
        </w:rPr>
        <w:br/>
        <w:t>в данной ситуации воздержаться по проекту, внесенному депутатом Черепановой А.Ф.;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 высказал мнение о том, что возвращение к вопросу будет более своевременным по истечении срока полномочий действующего Главы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(по результатам работы);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Дорошина Т.А. - о решении комиссии по социальным вопросам - определиться на заседании Думы;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решение на комиссии не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принято;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решении комиссии по жилищному хозяйству, архитектуре и землепользованию - определиться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Думы;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 комиссии пол экономике и финансам - определиться на заседании Думы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- 14, "против" - 8 (с учетом письменного заявления Гетманского А.В.), "воздержались" - 7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Черепановой А.Ф., отклонить.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 голосовании отсутствовал Федотов В.Л.)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принять.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поддержать проект решения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- 26,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 голосовании по вопросам повестки №№ 18 -23 отсутствовали Старостин А.В., Федотов В.Л.)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Афанасьевым А.В., принять.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Т.В.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поддержать проект решения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Яковлевой Т.В., принять.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Новикова Светлана Александровна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поддержать проект решения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Новиковой С.А., принять.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Людмила Витальевна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поддержать проект решения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принять.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Черепанова А.Ф.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поддержать проект решения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Черепановой А.Ф., принять.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Александр Константинович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поддержать проект решения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Скрипником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принять.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Глушенков Николай Иванович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поддержать проект решения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 голосовании отсутствовали Золотарев С.В.,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Старостин А.В.,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Ю.П.)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Глушенковым Н.И., принять.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 изменений  в План расходов дорожного фонда муниципального образования - городского округа Великий Новгород  на 2019 год и на плановый период 2020 и 2021 годов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Александр Валерьевич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Дорошина Т.А. - о решении комиссии по социальным вопросам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 В.В. - о решении комиссии по жилищному хозяйству, архитектуре и землепользованию - поддержать проект решения;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 комиссии по экономике и финансам - поддержать проект решения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- 26,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 голосовании отсутствовали Золотарев С.В., </w:t>
      </w:r>
      <w:r>
        <w:rPr>
          <w:rFonts w:ascii="Tms Rmn" w:hAnsi="Tms Rmn" w:cs="Tms Rmn"/>
          <w:color w:val="000000"/>
          <w:sz w:val="26"/>
          <w:szCs w:val="26"/>
        </w:rPr>
        <w:br/>
        <w:t>Старостин А.В.)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утверждении промежуточного ликвидационного и ликвидационного балансов отраслевого органа Администрации Великого Новгорода - комитета по строительству Администрации Великого Новгорода 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Алфимов Олег Владимирович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 комиссии по экономике и финансам - поддержать проект решения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- 1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(при голосовании отсутствовали Золотарев С.В., </w:t>
      </w:r>
      <w:r>
        <w:rPr>
          <w:rFonts w:ascii="Tms Rmn" w:hAnsi="Tms Rmn" w:cs="Tms Rmn"/>
          <w:color w:val="000000"/>
          <w:sz w:val="26"/>
          <w:szCs w:val="26"/>
        </w:rPr>
        <w:br/>
        <w:t>Старостин А.В.)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признании утратившим силу решения Новгородской городской Думы от 22.11.1996 №18 "Об утверждении Методики оценки стоимости жилья и Коэффициентов, учитывающих потребительские качества жилищного фонда, подлежащего приватизации"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поддержать проект решения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 голосовании отсутствовали Бочаров Ю.В., Золотарев С.В., Старостин А.В)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признании утратившим силу решения Новгородской городской Думы 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Селина Елена Валентиновна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Дорошина Т.А. - о решении комиссии по социальным вопросам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 В.В. - о решении комиссии по жилищному хозяйству, архитектуре и землепользованию - поддержать проект решения;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 комиссии по экономике и финансам - поддержать проект решения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Разное: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29.1. </w:t>
      </w:r>
      <w:r>
        <w:rPr>
          <w:rFonts w:ascii="Tms Rmn" w:hAnsi="Tms Rmn" w:cs="Tms Rmn"/>
          <w:color w:val="000000"/>
          <w:sz w:val="26"/>
          <w:szCs w:val="26"/>
        </w:rPr>
        <w:tab/>
        <w:t>О протокольном решении Думы Великого Новгорода по вопросу о выводе из кризиса МУП "Городские бани"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Богомолов В.В. - о рекомендации комиссии по жилищному хозяйству, архитектуре и землепользованию (Администрации представить информацию о предъявлении  гражданских исков лицам МУП "Городские бани"  и ООО "Луч", виновным в нанесении убытков данным предприятиям;  к заседанию комиссии в августе 2019 года представить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официально утвержденный план  о выводе из кризиса МУП "Городские бани"); обратил внимание об аналогичной ситуации, складывающейся с МУП "Аварийно-диспетчерская служба";</w:t>
      </w:r>
      <w:r>
        <w:rPr>
          <w:rFonts w:ascii="Tms Rmn" w:hAnsi="Tms Rmn" w:cs="Tms Rmn"/>
          <w:color w:val="000000"/>
          <w:sz w:val="26"/>
          <w:szCs w:val="26"/>
        </w:rPr>
        <w:br/>
        <w:t>Кузиков Е.И. - о возможности перенесения сроков предоставления плана на осень 2019 года;</w:t>
      </w:r>
      <w:r>
        <w:rPr>
          <w:rFonts w:ascii="Tms Rmn" w:hAnsi="Tms Rmn" w:cs="Tms Rmn"/>
          <w:color w:val="000000"/>
          <w:sz w:val="26"/>
          <w:szCs w:val="26"/>
        </w:rPr>
        <w:br/>
        <w:t>Алфимов О.В. доложил информацию по искам;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Черепанова А.Ф. - об оценочной стоимости помещений МУП "Луч", расположенных на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Новолучанской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ул.;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 комиссии по экономике и финансам принять протокольное решение Думы по ситуации с МУП "Городские бани"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- 26,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 голосовании отсутствовали Золотарев С.В., </w:t>
      </w:r>
      <w:r>
        <w:rPr>
          <w:rFonts w:ascii="Tms Rmn" w:hAnsi="Tms Rmn" w:cs="Tms Rmn"/>
          <w:color w:val="000000"/>
          <w:sz w:val="26"/>
          <w:szCs w:val="26"/>
        </w:rPr>
        <w:br/>
        <w:t>Старостин А.В.)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Принять следующее протокольное решение Думы Великого Новгорода: "Поручить Администрации Великого Новгорода подготовить и утвердить до 01.10.2019 план действий </w:t>
      </w:r>
      <w:r>
        <w:rPr>
          <w:rFonts w:ascii="Tms Rmn" w:hAnsi="Tms Rmn" w:cs="Tms Rmn"/>
          <w:color w:val="000000"/>
          <w:sz w:val="26"/>
          <w:szCs w:val="26"/>
        </w:rPr>
        <w:br/>
        <w:t>по выводу из кризиса МУП "Городские бани"."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29.2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tab/>
        <w:t>О рассмотрении информации, представленной исполнительным директором Ассоциации "Совет муниципальных образований Новгородской области" Бессоновым Сергеем Эдуардовичем, о смете доходов и расходов указанной Ассоциации за отчётный 2018 год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Бессонов Сергей Эдуардович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Макаревич Н.А., Васильев В.И., Черепанова А.Ф., Исаков В.В., Глушенков Н.И.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информации  к сведению</w:t>
      </w: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76E71" w:rsidRDefault="00376E71" w:rsidP="00376E71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376E71">
        <w:tc>
          <w:tcPr>
            <w:tcW w:w="3543" w:type="dxa"/>
          </w:tcPr>
          <w:p w:rsidR="00376E71" w:rsidRDefault="00376E7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376E71" w:rsidRDefault="00376E7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376E71" w:rsidRDefault="00376E7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376E71" w:rsidRDefault="00376E71" w:rsidP="00376E71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5A5E09" w:rsidRDefault="005A5E09"/>
    <w:sectPr w:rsidR="005A5E09" w:rsidSect="00D54E7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71"/>
    <w:rsid w:val="00376E71"/>
    <w:rsid w:val="005A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57C76-369C-4DB4-BBEE-DBDDD0AF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4464</Words>
  <Characters>25447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2019-07-01T13:46:00Z</dcterms:created>
  <dcterms:modified xsi:type="dcterms:W3CDTF">2019-07-01T13:48:00Z</dcterms:modified>
</cp:coreProperties>
</file>