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B28" w:rsidRDefault="00360B28"/>
    <w:p w:rsidR="008C573E" w:rsidRPr="008C573E" w:rsidRDefault="008C573E" w:rsidP="008C573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57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8C573E" w:rsidRPr="008C573E" w:rsidRDefault="008C573E" w:rsidP="008C573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57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8C573E" w:rsidRPr="008C573E" w:rsidRDefault="008C573E" w:rsidP="008C573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C573E" w:rsidRPr="008C573E" w:rsidRDefault="008C573E" w:rsidP="008C573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57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8C573E" w:rsidRPr="008C573E" w:rsidRDefault="008C573E" w:rsidP="008C573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573E" w:rsidRPr="008C573E" w:rsidRDefault="008C573E" w:rsidP="008C573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 w:rsidRPr="008C573E"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 w:rsidRPr="008C573E"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8C573E" w:rsidRPr="008C573E" w:rsidRDefault="008C573E" w:rsidP="008C573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8C573E" w:rsidRPr="008C573E" w:rsidRDefault="008C573E" w:rsidP="008C573E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8C573E">
        <w:rPr>
          <w:rFonts w:ascii="Times New Roman" w:hAnsi="Times New Roman" w:cs="Times New Roman"/>
          <w:color w:val="0000FF"/>
          <w:sz w:val="26"/>
          <w:szCs w:val="26"/>
        </w:rPr>
        <w:t>02.03.2017</w:t>
      </w:r>
      <w:r w:rsidRPr="008C573E"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 w:rsidRPr="008C573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 w:rsidRPr="008C573E">
        <w:rPr>
          <w:rFonts w:ascii="Times New Roman" w:hAnsi="Times New Roman" w:cs="Times New Roman"/>
          <w:color w:val="0000FF"/>
          <w:sz w:val="26"/>
          <w:szCs w:val="26"/>
        </w:rPr>
        <w:t>65</w:t>
      </w:r>
    </w:p>
    <w:p w:rsidR="008C573E" w:rsidRPr="008C573E" w:rsidRDefault="008C573E" w:rsidP="008C573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8C573E" w:rsidRPr="008C573E">
        <w:tc>
          <w:tcPr>
            <w:tcW w:w="3510" w:type="dxa"/>
          </w:tcPr>
          <w:p w:rsidR="008C573E" w:rsidRPr="008C573E" w:rsidRDefault="008C573E" w:rsidP="008C57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 w:rsidRPr="008C57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8C573E" w:rsidRPr="008C573E" w:rsidRDefault="008C573E" w:rsidP="008C57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8C573E" w:rsidRPr="008C573E" w:rsidRDefault="008C573E" w:rsidP="008C57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27 человек</w:t>
            </w:r>
          </w:p>
          <w:p w:rsidR="008C573E" w:rsidRPr="008C573E" w:rsidRDefault="008C573E" w:rsidP="008C57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C573E" w:rsidRPr="008C573E">
        <w:tc>
          <w:tcPr>
            <w:tcW w:w="3510" w:type="dxa"/>
          </w:tcPr>
          <w:p w:rsidR="008C573E" w:rsidRPr="008C573E" w:rsidRDefault="008C573E" w:rsidP="008C573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8C573E" w:rsidRPr="008C573E" w:rsidRDefault="008C573E" w:rsidP="008C573E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8C573E" w:rsidRPr="008C573E" w:rsidRDefault="008C573E" w:rsidP="008C573E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8C573E" w:rsidRPr="008C573E" w:rsidRDefault="008C573E" w:rsidP="008C57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1D0D89" w:rsidRDefault="008C573E" w:rsidP="00107C6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57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p w:rsidR="000B1FDD" w:rsidRDefault="000B1FDD" w:rsidP="00107C6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8C573E" w:rsidRPr="008C573E" w:rsidTr="00107C6D">
        <w:tc>
          <w:tcPr>
            <w:tcW w:w="3429" w:type="dxa"/>
          </w:tcPr>
          <w:p w:rsidR="008C573E" w:rsidRPr="008C573E" w:rsidRDefault="008C573E" w:rsidP="001D0D89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8C573E" w:rsidRPr="008C573E" w:rsidRDefault="008C573E" w:rsidP="00107C6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В.О. Букетов, К.Д. Демидов</w:t>
            </w:r>
          </w:p>
        </w:tc>
      </w:tr>
      <w:tr w:rsidR="008C573E" w:rsidRPr="008C573E" w:rsidTr="00107C6D">
        <w:tc>
          <w:tcPr>
            <w:tcW w:w="3429" w:type="dxa"/>
          </w:tcPr>
          <w:p w:rsidR="008C573E" w:rsidRPr="008C573E" w:rsidRDefault="008C573E" w:rsidP="008C573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8C573E" w:rsidRPr="008C573E" w:rsidRDefault="008C573E" w:rsidP="008C573E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8C573E" w:rsidRPr="008C573E" w:rsidRDefault="008C573E" w:rsidP="00107C6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Старостин А.В., Богомолов В.В., </w:t>
            </w:r>
            <w:proofErr w:type="spellStart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 Золотарев С.В., </w:t>
            </w:r>
            <w:proofErr w:type="spellStart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</w:t>
            </w:r>
            <w:proofErr w:type="spellStart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</w:t>
            </w:r>
            <w:proofErr w:type="spellStart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А.А., </w:t>
            </w:r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Яковлева Т.В., Панов М.А., </w:t>
            </w:r>
            <w:proofErr w:type="spellStart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</w:t>
            </w:r>
          </w:p>
        </w:tc>
      </w:tr>
      <w:tr w:rsidR="008C573E" w:rsidRPr="008C573E" w:rsidTr="00107C6D">
        <w:tc>
          <w:tcPr>
            <w:tcW w:w="3429" w:type="dxa"/>
          </w:tcPr>
          <w:p w:rsidR="008C573E" w:rsidRPr="008C573E" w:rsidRDefault="008C573E" w:rsidP="008C573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8C573E" w:rsidRPr="008C573E" w:rsidRDefault="008C573E" w:rsidP="00107C6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Е.А. Мостовщиков</w:t>
            </w:r>
          </w:p>
        </w:tc>
      </w:tr>
      <w:tr w:rsidR="008C573E" w:rsidRPr="008C573E" w:rsidTr="00107C6D">
        <w:tc>
          <w:tcPr>
            <w:tcW w:w="3429" w:type="dxa"/>
          </w:tcPr>
          <w:p w:rsidR="008C573E" w:rsidRPr="008C573E" w:rsidRDefault="008C573E" w:rsidP="008C573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8C573E" w:rsidRPr="008C573E" w:rsidRDefault="008C573E" w:rsidP="00107C6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8C573E" w:rsidRPr="008C573E" w:rsidTr="00107C6D">
        <w:tc>
          <w:tcPr>
            <w:tcW w:w="3429" w:type="dxa"/>
          </w:tcPr>
          <w:p w:rsidR="008C573E" w:rsidRPr="008C573E" w:rsidRDefault="008C573E" w:rsidP="008C573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573E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8C573E" w:rsidRPr="008C573E" w:rsidRDefault="008C573E" w:rsidP="00107C6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573E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Екимова С.С., Ильин М.Е., Кудряшова А.В., </w:t>
            </w:r>
            <w:r w:rsidRPr="008C573E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Жохова Н.И.</w:t>
            </w:r>
          </w:p>
        </w:tc>
      </w:tr>
    </w:tbl>
    <w:p w:rsidR="008C573E" w:rsidRDefault="008C573E" w:rsidP="008C573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0B1FDD" w:rsidRPr="008C573E" w:rsidRDefault="000B1FDD" w:rsidP="008C573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bookmarkStart w:id="0" w:name="_GoBack"/>
      <w:bookmarkEnd w:id="0"/>
    </w:p>
    <w:p w:rsidR="008C573E" w:rsidRPr="008C573E" w:rsidRDefault="008C573E" w:rsidP="008C573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57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8C573E" w:rsidRPr="008C573E" w:rsidRDefault="008C573E" w:rsidP="008C573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8C573E" w:rsidRPr="008C573E">
        <w:tc>
          <w:tcPr>
            <w:tcW w:w="3420" w:type="dxa"/>
          </w:tcPr>
          <w:p w:rsidR="008C573E" w:rsidRPr="008C573E" w:rsidRDefault="008C573E" w:rsidP="008C57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8C573E" w:rsidRPr="008C573E" w:rsidRDefault="008C573E" w:rsidP="008C57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8C573E" w:rsidRPr="008C573E" w:rsidRDefault="008C573E" w:rsidP="008C573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Кузиков Е.И., Поплавский Г.Е., </w:t>
            </w:r>
            <w:proofErr w:type="spellStart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 w:rsidRPr="008C573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</w:t>
            </w:r>
          </w:p>
        </w:tc>
      </w:tr>
    </w:tbl>
    <w:p w:rsidR="008C573E" w:rsidRPr="008C573E" w:rsidRDefault="008C573E" w:rsidP="008C573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8C573E" w:rsidRPr="008C573E" w:rsidRDefault="008C573E" w:rsidP="008C573E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57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8C573E" w:rsidRPr="008C573E" w:rsidRDefault="008C573E" w:rsidP="008C573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Никитин А.С.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Врио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Губернатора Новгородской области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Минина В.В.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заместитель Губернатора Новгородской области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Захаркина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В.В.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заместитель Губернатора Новгородской области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Андреев Е.В.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Верига Н.С.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Гражданкин Н.И.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- мэр Великого Новгорода в период с 2002 по 2007 год, доцент кафедры экономико-управленческих и правовых дисциплин филиала федерального государственного бюджетного образовательного учреждения высшего профессионального образования «Российский государственный гуманитарный университет» в г. Великий Новгород, кандидат экономических наук, заместитель председателя Общественного совета при Думе Великого Новгорода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Жилин Е.А.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и земельных ресурсов Администрации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Иванов Д.Р.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Контрольно-счетной палаты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Караулов М.О.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Е.В.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Левков Ю.М.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Максимов С.М.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начальник управления Министерства внутренних дел Российской Федерации по городу Великий Новгород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Малышев С.И.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Е.А.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Николаев В.А.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- начальник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Межрайнной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инспекции Федеральной налоговой службы № 9 по Новгородской области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Осипов А.А.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Федотов А.А.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А.Б.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Е.В.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Шведчиков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Б.Н.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- Почетный гражданин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Шишкин А.Ю.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- управляющий делами Администрации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Велкого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8C573E" w:rsidRPr="008C573E" w:rsidRDefault="008C573E" w:rsidP="008C573E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573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8C573E" w:rsidRPr="008C573E" w:rsidRDefault="008C573E" w:rsidP="008C573E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Выступление Мэра Великого Новгорода с ежегодным отчётом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2016 год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Об оценке деятельности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2016 год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3.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Об утверждении Порядка проведения осмотра зданий, сооружений в целях оценки их технического состояния и надлежащего технического обслуживания (второе чтение)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4.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2017 году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5.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28.12.2016 № 1058 "О бюджете Великого Новгорода на 2017 год и на плановый период 2018 и 2019 годов"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6.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7.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среднего предпринимательства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8.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предложении о безвозмездной передаче нежилых встроенных помещений, находящихся в муниципальной собственности Великого Новгорода, в государственную собственность Новгородской области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9.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передаче муниципального имущества в залог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10.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предоставлении муниципальной преференции обществу с ограниченной ответственностью "Стоматологическая поликлиника № 2"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11.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производства работ по прокладке, реконструкции и ремонту инженерных подземных коммуникаций и сооружений в Великом Новгороде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12.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26.11.2013 № 51 "Об утверждении Положения о порядке установки памятников, мемориальных досок и других памятных знаков на территории Великого Новгорода"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13.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муниципальной стипендии одаренным детям и молодежи (второе чтение)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14.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стипендии имени С.В. Рахманинова (второе чтение)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lastRenderedPageBreak/>
        <w:t>15.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территориальном общественном самоуправлении в Великом Новгороде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16.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Совета по рекламе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17.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18.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19.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20.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21.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22.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23.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24.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25.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26.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27.</w:t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8C573E" w:rsidRPr="008C573E" w:rsidRDefault="008C573E" w:rsidP="008C573E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57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573E"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 w:rsidRPr="008C573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проинформировал депутатов Думы Великого Новгорода:  1) об изменениях, произошедших в составах депутатских фракций в Думе Великого Новгороде; 2) о снятии Администрацией Великого Новгорода вопросов №№ 6, 11, 12 повестки заседания Думы; 3) в связи с пребыванием заместителя Председателя Думы Великого Новгорода </w:t>
      </w:r>
      <w:proofErr w:type="spellStart"/>
      <w:r w:rsidRPr="008C573E">
        <w:rPr>
          <w:rFonts w:ascii="Times New Roman" w:hAnsi="Times New Roman" w:cs="Times New Roman"/>
          <w:color w:val="000000"/>
          <w:sz w:val="26"/>
          <w:szCs w:val="26"/>
        </w:rPr>
        <w:t>Кузикова</w:t>
      </w:r>
      <w:proofErr w:type="spellEnd"/>
      <w:r w:rsidRPr="008C573E">
        <w:rPr>
          <w:rFonts w:ascii="Times New Roman" w:hAnsi="Times New Roman" w:cs="Times New Roman"/>
          <w:color w:val="000000"/>
          <w:sz w:val="26"/>
          <w:szCs w:val="26"/>
        </w:rPr>
        <w:t xml:space="preserve"> Е.И. в отпуске  докладчиком по вопросам №№ 16 - 18 повестки заседания Думы выступит Панов М.А.; 4) о включении в раздел "Разное" следующих вопросов: </w:t>
      </w:r>
      <w:r w:rsidRPr="008C573E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а) о рассмотрении отчета начальника УМВД России по городу Великий Новгород Максимова Сергея Михайлова "О состоянии </w:t>
      </w:r>
      <w:proofErr w:type="spellStart"/>
      <w:r w:rsidRPr="008C573E">
        <w:rPr>
          <w:rFonts w:ascii="Times New Roman" w:hAnsi="Times New Roman" w:cs="Times New Roman"/>
          <w:color w:val="000000"/>
          <w:sz w:val="26"/>
          <w:szCs w:val="26"/>
        </w:rPr>
        <w:t>провопорядка</w:t>
      </w:r>
      <w:proofErr w:type="spellEnd"/>
      <w:r w:rsidRPr="008C573E">
        <w:rPr>
          <w:rFonts w:ascii="Times New Roman" w:hAnsi="Times New Roman" w:cs="Times New Roman"/>
          <w:color w:val="000000"/>
          <w:sz w:val="26"/>
          <w:szCs w:val="26"/>
        </w:rPr>
        <w:t xml:space="preserve"> и общественной безопасности на территории Великого Новгорода за 2016 год; б) о проведении семинара по вопросу предоставления лицами, замещающими муниципальные должности в Великом Новгороде,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за отчетный 2016 год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C573E"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 w:rsidRPr="008C573E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 w:rsidRPr="008C573E">
        <w:rPr>
          <w:rFonts w:ascii="Times New Roman" w:hAnsi="Times New Roman" w:cs="Times New Roman"/>
          <w:color w:val="000000"/>
          <w:sz w:val="26"/>
          <w:szCs w:val="26"/>
        </w:rPr>
        <w:t>"за" - 23, "против" - нет, "воздержались" - нет</w:t>
      </w:r>
      <w:r w:rsidRPr="008C573E"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(при голосовании отсутствовал </w:t>
      </w:r>
      <w:proofErr w:type="spellStart"/>
      <w:r w:rsidRPr="008C573E">
        <w:rPr>
          <w:rFonts w:ascii="Times New Roman" w:hAnsi="Times New Roman" w:cs="Times New Roman"/>
          <w:color w:val="000000"/>
          <w:sz w:val="26"/>
          <w:szCs w:val="26"/>
        </w:rPr>
        <w:t>Лобач</w:t>
      </w:r>
      <w:proofErr w:type="spellEnd"/>
      <w:r w:rsidRPr="008C573E">
        <w:rPr>
          <w:rFonts w:ascii="Times New Roman" w:hAnsi="Times New Roman" w:cs="Times New Roman"/>
          <w:color w:val="000000"/>
          <w:sz w:val="26"/>
          <w:szCs w:val="26"/>
        </w:rPr>
        <w:t xml:space="preserve"> А.С.)</w:t>
      </w:r>
    </w:p>
    <w:p w:rsidR="008C573E" w:rsidRPr="008C573E" w:rsidRDefault="008C573E" w:rsidP="008C573E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C573E"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 w:rsidRPr="008C573E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 w:rsidRPr="008C573E"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 xml:space="preserve">Выступление Мэра Великого Новгорода с ежегодным отчётом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</w:t>
      </w:r>
      <w:r w:rsidRPr="008C573E">
        <w:rPr>
          <w:rFonts w:ascii="Tms Rmn" w:hAnsi="Tms Rmn" w:cs="Tms Rmn"/>
          <w:color w:val="000000"/>
          <w:sz w:val="26"/>
          <w:szCs w:val="26"/>
        </w:rPr>
        <w:br/>
        <w:t>за 2016 год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Юрий Иванович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 xml:space="preserve">Об оценке деятельности Мэра Великого Новгорода по итогам ежегодного отчёта о результатах своей деятельности и </w:t>
      </w:r>
      <w:r w:rsidRPr="008C573E">
        <w:rPr>
          <w:rFonts w:ascii="Tms Rmn" w:hAnsi="Tms Rmn" w:cs="Tms Rmn"/>
          <w:color w:val="000000"/>
          <w:sz w:val="26"/>
          <w:szCs w:val="26"/>
        </w:rPr>
        <w:lastRenderedPageBreak/>
        <w:t>деятельности Администрации Великого Новгорода, в том числе о решении вопросов, поставленных Думой Великого Новгорода, за 2016 год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К.В. - о проблемах, связанных со строительством полигона ТБО;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неисполнении обязательств, </w:t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в  частности</w:t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, по судебным решениям по капитальному ремонту многоквартирных домов;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Букетов В.О. - о необходимости представления информации Администрацией Великого Новгорода о реализации Положения о стратегическом планировании в Великом Новгороде, принятого Думой Великого Новгорода, а также о разработке стратегии социально-экономического развития города; о решении фракции - об удовлетворительной оценке деятельности;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И.И. - о необходимости развития инфраструктуры города и организации дорожного движения; о проблеме, связанной с освещением пешеходных переходов города;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А.С. - об управленческих проблемах в Администрации Великого Новгорода;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Панов М.А. - о необходимости развития туризма в городе; </w:t>
      </w:r>
      <w:r w:rsidRPr="008C573E">
        <w:rPr>
          <w:rFonts w:ascii="Tms Rmn" w:hAnsi="Tms Rmn" w:cs="Tms Rmn"/>
          <w:color w:val="000000"/>
          <w:sz w:val="26"/>
          <w:szCs w:val="26"/>
        </w:rPr>
        <w:br/>
        <w:t>о решении фракции - об удовлетворительной оценке деятельности;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Данилов В.В. - о ситуации, связанной с передачей в концессию имущественного комплекса МУП Великого Новгорода "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>"; о решении фракции - о неудовлетворительной оценке деятельности;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К.В. - о решении фракции - об удовлетворительной оценке деятельности;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Старостин А.В. - о решении фракции - об удовлетворительной оценке деятельности;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Никитин А.С. - о совместном решении проблем, связанных с организацией работы транспорта, об организации ремонта и строительства дорог, ливневых коллекторов, организации переселения граждан из аварийного жилья, об организации исполнения судебных решений; об инвентаризации решений, относящихся к качеству жизни населения;  о вопросах инвестиционного климата; о решении задач, поставленных Президентом РФ,  в части сокращения административных барьеров, упрощения разного рода  административных процедур; о необходимости развития туризма, городских пространств, о развитии современных индустрий;  о необходимости работы над приростом доходов с привлечением инвесторов и развитием туризма; о </w:t>
      </w:r>
      <w:r w:rsidRPr="008C573E">
        <w:rPr>
          <w:rFonts w:ascii="Tms Rmn" w:hAnsi="Tms Rmn" w:cs="Tms Rmn"/>
          <w:color w:val="000000"/>
          <w:sz w:val="26"/>
          <w:szCs w:val="26"/>
        </w:rPr>
        <w:lastRenderedPageBreak/>
        <w:t>необходимости работы над ростом эффективности управления; о дальнейшей конструктивной работе Администрации  Великого Новгорода, Думы Великого Новгорода и  Правительства Новгородской области;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Минина В.В. - об удовлетворительной оценке деятельности Администрации Великого Новгорода; о взаимодействии Администрации Великого Новгорода с Правительством Новгородской области в течение отчетного периода; </w:t>
      </w:r>
      <w:r w:rsidRPr="008C573E">
        <w:rPr>
          <w:rFonts w:ascii="Tms Rmn" w:hAnsi="Tms Rmn" w:cs="Tms Rmn"/>
          <w:color w:val="000000"/>
          <w:sz w:val="26"/>
          <w:szCs w:val="26"/>
        </w:rPr>
        <w:br/>
        <w:t xml:space="preserve">о необходимости разработки стратегии развития Великого Новгорода; о необходимости развития экономики города; о дефиците строительных площадок для будущих инвесторов; </w:t>
      </w:r>
      <w:r w:rsidRPr="008C573E">
        <w:rPr>
          <w:rFonts w:ascii="Tms Rmn" w:hAnsi="Tms Rmn" w:cs="Tms Rmn"/>
          <w:color w:val="000000"/>
          <w:sz w:val="26"/>
          <w:szCs w:val="26"/>
        </w:rPr>
        <w:br/>
        <w:t xml:space="preserve">о кредиторской задолженности по бюджету; о росте недоимки по бюджету города; о благоустройстве территорий города; </w:t>
      </w:r>
      <w:r w:rsidRPr="008C573E">
        <w:rPr>
          <w:rFonts w:ascii="Tms Rmn" w:hAnsi="Tms Rmn" w:cs="Tms Rmn"/>
          <w:color w:val="000000"/>
          <w:sz w:val="26"/>
          <w:szCs w:val="26"/>
        </w:rPr>
        <w:br/>
        <w:t xml:space="preserve">о неудовлетворительном состоянии дорог города; </w:t>
      </w:r>
      <w:r w:rsidRPr="008C573E">
        <w:rPr>
          <w:rFonts w:ascii="Tms Rmn" w:hAnsi="Tms Rmn" w:cs="Tms Rmn"/>
          <w:color w:val="000000"/>
          <w:sz w:val="26"/>
          <w:szCs w:val="26"/>
        </w:rPr>
        <w:br/>
        <w:t>о недостаточном развитии туризма в городе; о предложении создать структуру в Новгородской области по продвижению развития туризма во всей Новгородской области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- 2, "воздержались" - 3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3.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Об утверждении Порядка проведения осмотра зданий, сооружений в целях оценки их технического состояния и надлежащего технического обслуживания (второе чтение)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Данилов В.В., Старостин А.В. - о решении постоянных комиссий - принять проект решения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во втором чтении с поправкой Администрации Великого Новгорода от 30.01.2017 </w:t>
      </w:r>
      <w:r w:rsidRPr="008C573E">
        <w:rPr>
          <w:rFonts w:ascii="Tms Rmn" w:hAnsi="Tms Rmn" w:cs="Tms Rmn"/>
          <w:color w:val="000000"/>
          <w:sz w:val="26"/>
          <w:szCs w:val="26"/>
        </w:rPr>
        <w:br/>
        <w:t>№ М22-425-И и с учетом устной поправки, заменив в абзаце третьем пункта 13 Порядка слова "правоохранительные" словами "уполномоченные":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3 - 27 отсутствовал Богомолов В.В.)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во втором чтении с поправкой Администрации Великого Новгорода от 30.01.2017 № М22-425-И и с учетом устной поправки, заменив в абзаце третьем </w:t>
      </w:r>
      <w:r w:rsidRPr="008C573E">
        <w:rPr>
          <w:rFonts w:ascii="Tms Rmn" w:hAnsi="Tms Rmn" w:cs="Tms Rmn"/>
          <w:color w:val="000000"/>
          <w:sz w:val="26"/>
          <w:szCs w:val="26"/>
        </w:rPr>
        <w:lastRenderedPageBreak/>
        <w:t>пункта 13 Порядка слова "правоохранительные" словами "уполномоченные"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4.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2017 году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Трофимов Д.А.,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И.И., Данилов В.В., </w:t>
      </w:r>
      <w:r w:rsidRPr="008C573E">
        <w:rPr>
          <w:rFonts w:ascii="Tms Rmn" w:hAnsi="Tms Rmn" w:cs="Tms Rmn"/>
          <w:color w:val="000000"/>
          <w:sz w:val="26"/>
          <w:szCs w:val="26"/>
        </w:rPr>
        <w:br/>
        <w:t>Старостин А.В. - принять проект решения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- 1,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5.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28.12.2016 № 1058 "О бюджете Великого Новгорода на 2017 год и на плановый период 2018 и 2019 годов"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Д.А.,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И.И., Старостин А.В., Данилов В.В. - принять проект решения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21.02.2017 № 232: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"за" - 22,"против"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вопроса отсутствовала Смирнова Г.Г.)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целом с учетом поправки Администрации Великого Новгорода от 21.02.2017 № 232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7.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внесении изменений в Перечень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среднего предпринимательства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- 1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8.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предложении о безвозмездной передаче нежилых встроенных помещений, находящихся в муниципальной собственности Великого Новгорода, в государственную собственность Новгородской области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- 1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Чернов А.А.)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9.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передаче муниципального имущества в залог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Данилов В.В., Трофимов Д.А. - о решении комиссии по социальным вопросам - принять проект решения;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</w:t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финансам  -</w:t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 xml:space="preserve"> определиться на заседании Думы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- 1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отсутствовали Букетов В.О., Золотарев С.В.)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10.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предоставлении муниципальной преференции обществу с ограниченной ответственностью "Стоматологическая поликлиника № 2"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lastRenderedPageBreak/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- 22, "против" - нет, "воздержались" - </w:t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нет</w:t>
      </w:r>
      <w:r w:rsidRPr="008C573E"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 xml:space="preserve">при рассмотрении вопросов №№ 10 - 27 отсутствовал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И.И.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13.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муниципальной стипендии одаренным детям и молодежи (второе чтение)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Осипов Анатолий Алексеевич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Выступили: Данилов В.В., Трофимов Д.А. - о решении комиссий - принять проект решения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 принять во втором чтении с поправкой Администрации Великого Новгорода от 27.01.2017 </w:t>
      </w:r>
      <w:r w:rsidRPr="008C573E">
        <w:rPr>
          <w:rFonts w:ascii="Tms Rmn" w:hAnsi="Tms Rmn" w:cs="Tms Rmn"/>
          <w:color w:val="000000"/>
          <w:sz w:val="26"/>
          <w:szCs w:val="26"/>
        </w:rPr>
        <w:br/>
        <w:t>№ М22-402-И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14.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стипендии имени </w:t>
      </w:r>
      <w:r w:rsidRPr="008C573E">
        <w:rPr>
          <w:rFonts w:ascii="Tms Rmn" w:hAnsi="Tms Rmn" w:cs="Tms Rmn"/>
          <w:color w:val="000000"/>
          <w:sz w:val="26"/>
          <w:szCs w:val="26"/>
        </w:rPr>
        <w:br/>
        <w:t>С.В. Рахманинова (второе чтение)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Осипов А.А.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Трофимов Д.А., Данилов В.В. - о решении комиссий - принять проект решения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во втором чтении с поправкой Администрации Великого Новгорода от 21.01.2017 № М22-401-И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15.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территориальном общественном самоуправлении в Великом Новгороде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16.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Совета по рекламе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Панов Михаил Александрович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за проект </w:t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решения  с</w:t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 xml:space="preserve"> поправкой депутата Думы Великого Новгорода Панова М.А. от 28.02.2017 № 248: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Букетов В.О.)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Кузиковым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Е.И., принять с поправкой депутата Думы Великого Новгорода Панова М.А. от 28.02.2017 № 248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17.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Панов М.А.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Кузиковым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Е.И.,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18.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Панов М.А.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Кузиковым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Е.И.,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19.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20.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Панов М.А.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Богомоловым В.В.,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21.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Андреев Иван Александрович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22.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Чернов Алексей Алексеевич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23.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Сильяновым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И.И.,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24.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Антон Сергеевич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25.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Золотарев Сергей Валерьевич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26.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27.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27.1.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 xml:space="preserve">О рассмотрении отчета начальника УМВД России по городу Великий Новгород Максимова Сергея Михайлова </w:t>
      </w:r>
      <w:r w:rsidRPr="008C573E">
        <w:rPr>
          <w:rFonts w:ascii="Tms Rmn" w:hAnsi="Tms Rmn" w:cs="Tms Rmn"/>
          <w:color w:val="000000"/>
          <w:sz w:val="26"/>
          <w:szCs w:val="26"/>
        </w:rPr>
        <w:br/>
        <w:t>"О состоянии правопорядка и общественной безопасности на территории Великого Новгорода за 2016 год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Максимов Сергей Михайлович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К.В. - о неэффективных мерах, направленных на обеспечение безопасности дорожного движения;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Михайлова Е.В. - о порядке подачи гражданами заявлений в полицию города;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8C573E"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 w:rsidRPr="008C573E">
        <w:rPr>
          <w:rFonts w:ascii="Tms Rmn" w:hAnsi="Tms Rmn" w:cs="Tms Rmn"/>
          <w:color w:val="000000"/>
          <w:sz w:val="26"/>
          <w:szCs w:val="26"/>
        </w:rPr>
        <w:t xml:space="preserve"> А.Н. - о ситуации, связанной с незаконной парковкой в городе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>27.2.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СЛУШАЛИ: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 xml:space="preserve">О проведении семинара по вопросу предоставления лицами, замещающими муниципальные должности в Великом Новгороде,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</w:t>
      </w:r>
      <w:r w:rsidRPr="008C573E">
        <w:rPr>
          <w:rFonts w:ascii="Tms Rmn" w:hAnsi="Tms Rmn" w:cs="Tms Rmn"/>
          <w:color w:val="000000"/>
          <w:sz w:val="26"/>
          <w:szCs w:val="26"/>
        </w:rPr>
        <w:lastRenderedPageBreak/>
        <w:t>характера своих супруги (супруга) и несовершеннолетних детей за отчетный 2016 год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r w:rsidRPr="008C573E">
        <w:rPr>
          <w:rFonts w:ascii="Tms Rmn" w:hAnsi="Tms Rmn" w:cs="Tms Rmn"/>
          <w:color w:val="000000"/>
          <w:sz w:val="26"/>
          <w:szCs w:val="26"/>
        </w:rPr>
        <w:tab/>
        <w:t>Демидов К.Д. - озвучил дату проведения семинара - 15 марта 2017 года в 16.30 в большом зале заседаний (1 этаж)</w:t>
      </w: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8C573E">
        <w:rPr>
          <w:rFonts w:ascii="Tms Rmn" w:hAnsi="Tms Rmn" w:cs="Tms Rmn"/>
          <w:color w:val="000000"/>
          <w:sz w:val="26"/>
          <w:szCs w:val="26"/>
        </w:rPr>
        <w:t>РЕШИЛИ:</w:t>
      </w:r>
      <w:r w:rsidRPr="008C573E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8C573E"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8C573E" w:rsidRPr="008C573E" w:rsidRDefault="008C573E" w:rsidP="008C573E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C573E" w:rsidRPr="008C573E" w:rsidRDefault="008C573E" w:rsidP="008C573E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8C573E" w:rsidRPr="008C573E">
        <w:tc>
          <w:tcPr>
            <w:tcW w:w="3543" w:type="dxa"/>
          </w:tcPr>
          <w:p w:rsidR="008C573E" w:rsidRPr="008C573E" w:rsidRDefault="008C573E" w:rsidP="008C57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8C573E" w:rsidRPr="008C573E" w:rsidRDefault="008C573E" w:rsidP="008C57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8C573E" w:rsidRPr="008C573E" w:rsidRDefault="008C573E" w:rsidP="008C57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57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8C573E" w:rsidRDefault="008C573E"/>
    <w:sectPr w:rsidR="008C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EF"/>
    <w:rsid w:val="000B1FDD"/>
    <w:rsid w:val="00107C6D"/>
    <w:rsid w:val="001D0D89"/>
    <w:rsid w:val="00360B28"/>
    <w:rsid w:val="008C573E"/>
    <w:rsid w:val="00E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6D0D0-AE79-49F5-A902-06FD9C26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95EB-6236-4A16-B0E8-B8274E48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3072</Words>
  <Characters>17517</Characters>
  <Application>Microsoft Office Word</Application>
  <DocSecurity>0</DocSecurity>
  <Lines>145</Lines>
  <Paragraphs>41</Paragraphs>
  <ScaleCrop>false</ScaleCrop>
  <Company/>
  <LinksUpToDate>false</LinksUpToDate>
  <CharactersWithSpaces>20548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6</cp:revision>
  <dcterms:created xsi:type="dcterms:W3CDTF">2017-03-10T11:41:00Z</dcterms:created>
  <dcterms:modified xsi:type="dcterms:W3CDTF">2017-03-10T11:57:00Z</dcterms:modified>
</cp:coreProperties>
</file>