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ADD" w:rsidRDefault="00B15ADD" w:rsidP="00B15AD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B15ADD" w:rsidRDefault="00B15ADD" w:rsidP="00B15AD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B15ADD" w:rsidRDefault="00B15ADD" w:rsidP="00B15AD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15ADD" w:rsidRDefault="00B15ADD" w:rsidP="00B15AD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B15ADD" w:rsidRDefault="00B15ADD" w:rsidP="00B15AD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15ADD" w:rsidRDefault="00B15ADD" w:rsidP="00B15AD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B15ADD" w:rsidRDefault="00B15ADD" w:rsidP="00B15AD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B15ADD" w:rsidRDefault="00B15ADD" w:rsidP="00B15ADD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28.04.2016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51</w:t>
      </w:r>
    </w:p>
    <w:p w:rsidR="00B15ADD" w:rsidRDefault="00B15ADD" w:rsidP="00B15ADD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B15ADD" w:rsidRDefault="00B15ADD" w:rsidP="00B15AD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B15ADD">
        <w:tc>
          <w:tcPr>
            <w:tcW w:w="3510" w:type="dxa"/>
          </w:tcPr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15ADD">
        <w:tc>
          <w:tcPr>
            <w:tcW w:w="3510" w:type="dxa"/>
          </w:tcPr>
          <w:p w:rsidR="00B15ADD" w:rsidRDefault="00B15AD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B15ADD" w:rsidRDefault="00B15ADD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B15ADD" w:rsidRDefault="00B15ADD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B15ADD" w:rsidRDefault="00B15ADD" w:rsidP="00B15AD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B15ADD">
        <w:tc>
          <w:tcPr>
            <w:tcW w:w="3429" w:type="dxa"/>
          </w:tcPr>
          <w:p w:rsidR="00B15ADD" w:rsidRDefault="00B15ADD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B15ADD">
        <w:tc>
          <w:tcPr>
            <w:tcW w:w="3429" w:type="dxa"/>
          </w:tcPr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B15ADD" w:rsidRDefault="00B15AD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Андреев И.А., Старостин А.В., Богомолов В.В.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А.В.,  Данилов В.В., Ефимов А.В., Ефимова О.А.,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Поплавский Г.Е.,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Трояновский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B15ADD">
        <w:tc>
          <w:tcPr>
            <w:tcW w:w="3429" w:type="dxa"/>
          </w:tcPr>
          <w:p w:rsidR="00B15ADD" w:rsidRDefault="00B15AD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B15ADD" w:rsidRDefault="00B15AD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B15ADD">
        <w:tc>
          <w:tcPr>
            <w:tcW w:w="3429" w:type="dxa"/>
          </w:tcPr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B15ADD">
        <w:tc>
          <w:tcPr>
            <w:tcW w:w="3429" w:type="dxa"/>
          </w:tcPr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Лысенко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А.А., Ильин М.Е.,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Кудряшова А.В.</w:t>
            </w:r>
          </w:p>
        </w:tc>
      </w:tr>
    </w:tbl>
    <w:p w:rsidR="00B15ADD" w:rsidRDefault="00B15ADD" w:rsidP="00B15AD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B15ADD" w:rsidRDefault="00B15ADD" w:rsidP="00B15AD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B15ADD">
        <w:tc>
          <w:tcPr>
            <w:tcW w:w="3420" w:type="dxa"/>
          </w:tcPr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Авдеев И.Н., Еремин В.А.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</w:t>
            </w:r>
          </w:p>
        </w:tc>
      </w:tr>
    </w:tbl>
    <w:p w:rsidR="00B15ADD" w:rsidRDefault="00B15ADD" w:rsidP="00B15AD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B15ADD" w:rsidRDefault="00B15ADD" w:rsidP="00B15ADD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B15ADD" w:rsidRDefault="00B15ADD" w:rsidP="00B15AD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Афанасьев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Малышев С.И.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-председатель комитета муниципальной службы Администрации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Матвеева С.Б.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Тужилина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B15ADD" w:rsidRDefault="00B15ADD" w:rsidP="00B15ADD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B15ADD" w:rsidRDefault="00B15ADD" w:rsidP="00B15AD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2016 году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определения размера арендной платы, условиях и сроках внесения арендной платы за использование земельных участков, находящихся в муниципальной собственности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распоряжении земельными участками на территории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предложении о безвозмездной передаче имущества из муниципальной собственности Великого Новгорода в федеральную собственность Российской Федерации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решения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 по проекту решения Думы Великого Новгорода "Об утверждении отчёта об исполнении бюджета Великого Новгорода за 2015 год"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29.12.2015 № 705 "О бюджете Великого Новгорода на 2016 год"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Генеральный план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Генеральный план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25.12.2003 № 668 "Об установлении мер социальной поддержки лицам, замещавшим должности руководителей исполнительных и представительных органов власти Великого Новгорода"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Молодёжной палаты при Думе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звания "Почётный гражданин Великого Новгорода"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правовом управлении аппарата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решения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Порядок работы комиссии по соблюдению требований к служебному поведению муниципальных служащих аппарата Думы Великого Новгорода и урегулированию конфликта интересов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признании утратившими силу решений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наименования парку, расположенному вдоль бульвара Юности с двух сторон до местного проезда в микрорайоне 7 Великого Новгорода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Завокзальный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район)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27.09.2013 № 5 "Об утверждении составов постоянных комиссий </w:t>
      </w:r>
      <w:r>
        <w:rPr>
          <w:rFonts w:ascii="Tms Rmn" w:hAnsi="Tms Rmn" w:cs="Tms Rmn"/>
          <w:color w:val="000000"/>
          <w:sz w:val="26"/>
          <w:szCs w:val="26"/>
        </w:rPr>
        <w:br/>
        <w:t>Думы Великого Новгорода пятого созыва"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досрочном прекращении полномочий депутата Думы Великого Новгорода Пшеницына Ю.Г.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комиссии городского конкурса на предоставление субсидий социально ориентированным некоммерческим организациям на реализацию социально значимых программ (проектов) по видам деятельности в соответствии с пунктом 1 статьи 31.1 Федерального закона от 12 января 1996 г. № 7-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ФЗ  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некоммерческих организациях"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37.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39. 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40.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утверждении  Порядка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принятия муниципальным служащим органов местного самоуправления Великого Новгорода и аппарата Избирательной комиссии Великого Новгорода наград, почетных и специальных званий </w:t>
      </w:r>
      <w:r>
        <w:rPr>
          <w:rFonts w:ascii="Tms Rmn" w:hAnsi="Tms Rmn" w:cs="Tms Rmn"/>
          <w:color w:val="000000"/>
          <w:sz w:val="26"/>
          <w:szCs w:val="26"/>
        </w:rPr>
        <w:br/>
        <w:t>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41. Разное</w:t>
      </w:r>
    </w:p>
    <w:p w:rsidR="00B15ADD" w:rsidRDefault="00B15ADD" w:rsidP="00B15ADD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Тимофеев В.В. объявил: 1) о снятии с рассмотрения Администрацией Великого Новгорода вопроса № 8 повестки заседания Думы;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2) о замене докладчика по вопросу № 9 на основании письма Администрации Великого Новгорода (Жилин Е.А.); 2) о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включении  вопросов в раздел "Разное": а) О рассмотрении протеста прокурора Великого Новгорода от 12.04.2016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7-35-2016 на пункты 4.1, 4.2, 4.6 – 4.9 Положения о порядке осуществления органами местного самоуправления Великого Новгорода полномочий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по реализации Федерального закона «О рекламе», утверждённого решением Думы Великого Новгорода от 30.11.2006 № 416; б) Об использовании средств, поступивших в возврат средств Возобновляемого фонда (НЕФКО).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- 24, "против" - нет, "воздержались" - нет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(при голосовании отсутствовал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Варухин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Н.Г.)</w:t>
      </w:r>
    </w:p>
    <w:p w:rsidR="00B15ADD" w:rsidRDefault="00B15ADD" w:rsidP="00B15AD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B15ADD" w:rsidRDefault="00B15ADD" w:rsidP="00B15ADD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2016 году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против принятия данного проекта решения;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 - о ненадлежащем состоянии помещений, принадлежащих МБУ "Молодежный центр "Алые паруса", включенных в Программу приватизации;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данный проект решения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Администрации Великого Новгорода от 21.04.2016 № М22-1705-И: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- 2, "воздержались" - 1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(при голосовании отсутствовал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Варухин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Н.Г.)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21.04.2016 № М22-1705-И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определения размера арендной платы, условиях и сроках внесения арендной платы за использование земельных участков, находящихся в муниципальной собственности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данный проект решения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22.04.2016 № М22-1709-И: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с учетом поправки Администрации Великого Новгорода от 22.04.2016 № М22-1709-И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распоряжении земельными участками на территории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данный проект решения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22.04.2016 № М22-1710-И: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с учетом поправки Администрации Великого Новгорода от 22.04.2016 № М22-1710-И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предложении о безвозмездной передаче имущества из муниципальной собственности Великого Новгорода в федеральную собственность Российской Федерации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Кузиков Е.И., Букетов В.О.;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- 1, "воздержались" - 5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решения Думы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поддержать данный проект решения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 по проекту решения Думы Великого Новгорода "Об утверждении отчёта об исполнении бюджета Великого Новгорода за 2015 год"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поддержать данный проект решения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29.12.2015 № 705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2016 год"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озвучил рекомендации комиссии по законодательству и местному самоуправлению - о созыве заседания круглого стола для обсуждения вопроса о перспективах развития театра "Малый"; - о решении комиссии - определиться на заседании Думы 28.04.2016;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Д.А. - о решении совместной комиссии по социальным вопросам и по жилищному хозяйству, архитектуре и землепользованию - принять данный проект решения;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решения;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городскому хозяйству - принять данный проект решения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чтении: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нет;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Администрации Великого Новгорода от 22.04.2016 № 522: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нет;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Данилов В.В.)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проект решения в целом с учетом поправки Администрации Великого Новгорода от 22.04.2016 № 522: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нет;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22.04.2016 № 522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Генеральный план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данный проект решения;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совместного заседания комиссий по социальным вопросам и по жилищному хозяйству, архитектуре и землепользованию - отклонить данный проект решения;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данный проект решения;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необходимости принятия данного проекта решения; о соглашении с ОАО "Акрон" о возмещении им выпадающих налоговых платежей за землю;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необходимости проработки Администрацией города данного вопроса;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фракции - не поддерживать данный проект решения;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решении фракции - поддержать данный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Ефимова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О.А. - о решении фракции - поддержать данный проект решения; о необходимости  подготовки соответствующего соглашения с ОАО "Акрон" о возмещении налоговых платежей;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 - о свободном голосовании во фракции; </w:t>
      </w:r>
      <w:r>
        <w:rPr>
          <w:rFonts w:ascii="Tms Rmn" w:hAnsi="Tms Rmn" w:cs="Tms Rmn"/>
          <w:color w:val="000000"/>
          <w:sz w:val="26"/>
          <w:szCs w:val="26"/>
        </w:rPr>
        <w:br/>
        <w:t>о необходимости принятия данного решения в первом чтении; о необходимости заключения соглашения с ОАО "Акрон" о возмещении выпадающих налоговых платежей на землю и представлении его для ознакомления в Думу Великого Новгорода до принятия проекта решения во втором чтении;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решении фракции - о принятии проекта решения в первом чтении; о необходимости заключения соглашения с ОАО "Акрон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  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возмещении налоговых платежей до принятия проекта во втором чтении;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необходимости принятия данного  проекта решения в первом чтении;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первом чтении:</w:t>
      </w:r>
      <w:r>
        <w:rPr>
          <w:rFonts w:ascii="Tms Rmn" w:hAnsi="Tms Rmn" w:cs="Tms Rmn"/>
          <w:color w:val="000000"/>
          <w:sz w:val="26"/>
          <w:szCs w:val="26"/>
        </w:rPr>
        <w:br/>
        <w:t>"за" - 24, "против" - нет, "воздержались" - 1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 первом чтении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25.12.2003 № 668 "Об установлении мер социальной поддержки лицам, замещавшим должности руководителей исполнительных и представительных органов власти Великого Новгорода"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Алексей Юрьевич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- 3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Молодёжной палаты при Думе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Ефимова О.А.,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Думы Великого Новгорода от 14.04.2016 № №4 68: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- 20, "против" - 2,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голосовании отсутствовали Ефимова О.А., Ефимов А.В., Старостин А.В.)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учетом поправки Председателя Думы Великого Новгорода от 14.04.2016 № №468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звания "Почётный гражданин Великого Новгорода"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По составу счетной комиссии: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 утверждению протокола счетной комиссии об избрании председателя счетной комиссии (протокол № 1):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По утверждению протокола счетной комиссии по результатам тайного голосования (протокол № 2)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4. По протокольному решению Думы Великого Новгорода: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- 24,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голосовании отсутствовал Трофимов Д.А.)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1. Избрать счетную комиссию в составе: Смирновой Г.Г.,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Утвердить протокол счетной комиссии от 28.05.2015 № 1 об избрании председателя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Н.А.).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 Утвердить протокол счетной комиссии по результатам тайного голосования по присвоению звания "Почетный гражданин Великого Новгорода" от 28.04.2015 № 2.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Присвоить звание "Почетный гражданин Великого Новгорода"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Моору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Ивану Ивановичу.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постоянной комиссии по законодательству и местному самоуправлению Думы Великого Новгорода в четвертом квартале 2016 года подготовить и внести на рассмотрение Думы проект решения о внесении изменений в Положение о звании "Почётный гражданин Великого Новгорода", упорядочивающий процедуру внесения кандидатур на звание «Почётный гражданин Великого Новгорода"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правовом управлении аппарата Думы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данный проект решения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вопросов №№ 13 - 41 отсутствовал Трофимов Д.А.)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решения Думы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данный проект решения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заместителем Председателя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Порядок работы комиссии по соблюдению требований к служебному поведению муниципальных служащих аппарата Думы Великого Новгорода и урегулированию конфликта интересов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данный проект решения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утратившими силу решений Думы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данный проект решения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наименования парку, расположенному вдоль бульвара Юности с двух сторон до местного проезда в микрорайоне 7 Великого Новгорода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Завокзальный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район)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Жилин Е.А.;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данный проект решения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- 2, "воздержались" - 1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заместителем Председателя Думы Великого Новгорода, 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27.09.2013 № 5 "Об утверждении составов постоянных комиссий Думы Великого Новгорода пятого созыва"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данный проект решения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вопросов №№ 18 - 41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досрочном прекращении полномочий депутата Думы Великого Новгорода Пшеницына Ю.Г.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данный проект решения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- 1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вопросов №№ 19 - 41 отсутствовал Золотарев С.В.)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СЛУШАЛИ: </w:t>
      </w:r>
      <w:r>
        <w:rPr>
          <w:rFonts w:ascii="Tms Rmn" w:hAnsi="Tms Rmn" w:cs="Tms Rmn"/>
          <w:color w:val="000000"/>
          <w:sz w:val="26"/>
          <w:szCs w:val="26"/>
        </w:rPr>
        <w:tab/>
        <w:t>О процедуре проведения дополнительных выборов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Евгений Васильевич - озвучил процедуру и сроки проведения дополнительных выборов в связи с досрочным прекращением полномочий депутата Думы Великого Новгорода пятого созыва Пшеницына Юрия Германовича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представителей в состав комиссии городского конкурса на предоставление субсидий социально ориентированным некоммерческим организациям на реализацию социально значимых программ (проектов) по видам деятельности в соответствии с пунктом 1 статьи 31.1 Федерального закона от 12 января 1996 г. № 7-ФЗ  </w:t>
      </w:r>
      <w:r>
        <w:rPr>
          <w:rFonts w:ascii="Tms Rmn" w:hAnsi="Tms Rmn" w:cs="Tms Rmn"/>
          <w:color w:val="000000"/>
          <w:sz w:val="26"/>
          <w:szCs w:val="26"/>
        </w:rPr>
        <w:br/>
        <w:t>"О некоммерческих организациях"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данный проект решения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Думы Великого Новгорода от 27.04.2016 № 516: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Богомолов В.В.)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внесенный заместителем Председателя Думы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Велиого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Новгорода, принять с учетом поправки Думы Великого Новгорода от 27.04.2016 № 516.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награждении Почётной грамотой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(Ломоносов А.В.)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Михайлишина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Т.А., Тимофеева В.В.)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вопросов №№ 22, 23 отсутствовала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(Богданова И.М., Ленченко Н.А., Трифонова Г.П.)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(Ильин М.Е.)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(Антимонова Г.В., Волкова Т.В.)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(Артамонова Т.И.)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-22,"против"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Чегарева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Н.М.)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Надежда Александровна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(Сафронова Е.Г.)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(Гордеева М.С.)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Хорошаева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Е.С.)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(Захаров Н.Г.)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Герлейн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В.В.)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Золотаревым С.В.,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(Ильина Е.А.)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Ильич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(Ерохова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Громцева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Матвеева В.П.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Ереминым В.А.,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(Степанова Е.Н.)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Ереминым В.А.,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Шулякова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О.И.)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Ереминым В.А.,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(Руденко К.А.)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Ереминым В.А.,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(Герасимова Т.А.)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(Миронова Ф.Л., Шеф И.В.)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Ефимова Ольга Анатольевна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 Порядка принятия муниципальным служащим органов местного самоуправления Великого Новгорода и аппарата Избирательной комиссии Великого Новгорода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Малышев Сергей Иванович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 40, 41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41.1.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протеста прокурора Великого Новгорода от 12.04.2016 № 7-35-2016 на пункты 4.1, 4.2, 4.6 – 4.9 Положения о порядке осуществления органами местного самоуправления Великого Новгорода полномочий по реализации Федерального закона «О рекламе», утверждённого решением Думы Великого Новгорода от 30.11.2006 № 416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- 21,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"1. Согласиться с протестом прокурора Великого Новгорода. </w:t>
      </w:r>
      <w:r>
        <w:rPr>
          <w:rFonts w:ascii="Tms Rmn" w:hAnsi="Tms Rmn" w:cs="Tms Rmn"/>
          <w:color w:val="000000"/>
          <w:sz w:val="26"/>
          <w:szCs w:val="26"/>
        </w:rPr>
        <w:br/>
        <w:t>2. Поручить Администрации Великого Новгорода подготовить и внести на рассмотрение Думы Великого Новгорода в третьем квартале 2016 года проект решения "О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41.2.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использовании средств, поступивших в возврат средств Возобновляемого фонда (НЕФКО)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Ломоносов А.В.,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нет, "воздержались" - нет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отсутствовала Ефимова О.А.)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обеспечить учёт средств, поступивших в возврат средств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Возобновляемого фонда (НЕФКО), в составе доходов бюджета Великого Новгорода и внести соответствующую поправку в решение Думы Великого Новгорода "О бюджете Великого Новгорода на 2016 год" для рассмотрения на заседании Думы </w:t>
      </w:r>
      <w:r>
        <w:rPr>
          <w:rFonts w:ascii="Tms Rmn" w:hAnsi="Tms Rmn" w:cs="Tms Rmn"/>
          <w:color w:val="000000"/>
          <w:sz w:val="26"/>
          <w:szCs w:val="26"/>
        </w:rPr>
        <w:br/>
        <w:t>в мае 2016 года.</w:t>
      </w: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15ADD" w:rsidRDefault="00B15ADD" w:rsidP="00B15ADD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B15ADD">
        <w:tc>
          <w:tcPr>
            <w:tcW w:w="3543" w:type="dxa"/>
          </w:tcPr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B15ADD" w:rsidRDefault="00B15AD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F303F3" w:rsidRDefault="00F303F3"/>
    <w:sectPr w:rsidR="00F30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04"/>
    <w:rsid w:val="003E2104"/>
    <w:rsid w:val="00B15ADD"/>
    <w:rsid w:val="00F3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335F9-0343-4E5C-BD56-B4043442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4317</Words>
  <Characters>24607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2016-05-04T13:03:00Z</dcterms:created>
  <dcterms:modified xsi:type="dcterms:W3CDTF">2016-05-04T13:03:00Z</dcterms:modified>
</cp:coreProperties>
</file>