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97E" w:rsidRDefault="008F097E">
      <w:pPr>
        <w:pStyle w:val="ConsPlusNormal"/>
        <w:jc w:val="both"/>
        <w:outlineLvl w:val="0"/>
      </w:pPr>
    </w:p>
    <w:p w:rsidR="008F097E" w:rsidRDefault="008F097E">
      <w:pPr>
        <w:pStyle w:val="ConsPlusNormal"/>
        <w:jc w:val="right"/>
        <w:outlineLvl w:val="0"/>
      </w:pPr>
      <w:r>
        <w:t>Утверждено</w:t>
      </w:r>
    </w:p>
    <w:p w:rsidR="008F097E" w:rsidRDefault="008F097E">
      <w:pPr>
        <w:pStyle w:val="ConsPlusNormal"/>
        <w:jc w:val="right"/>
      </w:pPr>
      <w:r>
        <w:t>решением</w:t>
      </w:r>
    </w:p>
    <w:p w:rsidR="008F097E" w:rsidRDefault="008F097E">
      <w:pPr>
        <w:pStyle w:val="ConsPlusNormal"/>
        <w:jc w:val="right"/>
      </w:pPr>
      <w:r>
        <w:t>Думы Великого Новгорода</w:t>
      </w:r>
    </w:p>
    <w:p w:rsidR="008F097E" w:rsidRDefault="008F097E">
      <w:pPr>
        <w:pStyle w:val="ConsPlusNormal"/>
        <w:jc w:val="right"/>
      </w:pPr>
      <w:r>
        <w:t>от 25.11.2004 № 27</w:t>
      </w:r>
    </w:p>
    <w:p w:rsidR="008F097E" w:rsidRDefault="008F097E">
      <w:pPr>
        <w:pStyle w:val="ConsPlusNormal"/>
        <w:jc w:val="right"/>
      </w:pPr>
      <w:proofErr w:type="gramStart"/>
      <w:r>
        <w:t xml:space="preserve">(в редакции решений от 24.08.2023 № 904, </w:t>
      </w:r>
      <w:proofErr w:type="gramEnd"/>
    </w:p>
    <w:p w:rsidR="008F097E" w:rsidRDefault="008F097E">
      <w:pPr>
        <w:pStyle w:val="ConsPlusNormal"/>
        <w:jc w:val="right"/>
      </w:pPr>
      <w:r>
        <w:t>от 31.01.2024 № 100)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Title"/>
        <w:jc w:val="center"/>
      </w:pPr>
      <w:r>
        <w:t>ПОЛОЖЕНИЕ</w:t>
      </w:r>
    </w:p>
    <w:p w:rsidR="008F097E" w:rsidRDefault="008F097E">
      <w:pPr>
        <w:pStyle w:val="ConsPlusTitle"/>
        <w:jc w:val="center"/>
      </w:pPr>
      <w:r>
        <w:t>ОБ УПРАВЛЕНИИ ПО ОРГАНИЗАЦИОННОЙ РАБОТЕ АППАРАТА ДУМЫ</w:t>
      </w:r>
    </w:p>
    <w:p w:rsidR="008F097E" w:rsidRDefault="008F097E">
      <w:pPr>
        <w:pStyle w:val="ConsPlusTitle"/>
        <w:jc w:val="center"/>
      </w:pPr>
      <w:r>
        <w:t>ВЕЛИКОГО НОВГОРОДА</w:t>
      </w:r>
    </w:p>
    <w:p w:rsidR="008F097E" w:rsidRDefault="008F097E">
      <w:pPr>
        <w:pStyle w:val="ConsPlusNormal"/>
        <w:spacing w:after="1"/>
      </w:pP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Title"/>
        <w:jc w:val="center"/>
        <w:outlineLvl w:val="1"/>
      </w:pPr>
      <w:r>
        <w:t>1. Общие положения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Normal"/>
        <w:ind w:firstLine="540"/>
        <w:jc w:val="both"/>
      </w:pPr>
      <w:r>
        <w:t xml:space="preserve">1.1. Управление по организационной работе аппарата Думы Великого Новгорода (далее - Управление) входит в структуру Думы Великого Новгорода, подчиняется непосредственно Председателю Думы Великого Новгорода и заместителю Председателя Думы Великого Новгорода, на которого возложена обязанность по осуществлению координации и </w:t>
      </w:r>
      <w:proofErr w:type="gramStart"/>
      <w:r>
        <w:t>контроля за</w:t>
      </w:r>
      <w:proofErr w:type="gramEnd"/>
      <w:r>
        <w:t xml:space="preserve"> деятельностью Управления.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 xml:space="preserve">1.2. Управление в своей деятельности руководствуется </w:t>
      </w:r>
      <w:hyperlink r:id="rId5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Новгородской области, </w:t>
      </w:r>
      <w:hyperlink r:id="rId6">
        <w:r>
          <w:rPr>
            <w:color w:val="0000FF"/>
          </w:rPr>
          <w:t>Уставом</w:t>
        </w:r>
      </w:hyperlink>
      <w:r>
        <w:t xml:space="preserve"> муниципального образования - городского округа Великий Новгород, нормативными правовыми актами органов местного самоуправления Великого Новгорода, настоящим Положением.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Title"/>
        <w:jc w:val="center"/>
        <w:outlineLvl w:val="1"/>
      </w:pPr>
      <w:r>
        <w:t>2. Полномочия Управления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Normal"/>
        <w:ind w:firstLine="540"/>
        <w:jc w:val="both"/>
      </w:pPr>
      <w:r>
        <w:t xml:space="preserve">2.1. </w:t>
      </w:r>
      <w:proofErr w:type="gramStart"/>
      <w:r>
        <w:t>Осуществляет организационное обеспечение подготовки и проведения заседаний Думы Великого Новгорода, постоянных и временных комиссий Думы Великого Новгорода, Совета Думы Великого Новгорода, совещательных и консультативных органов при Думе Великого Новгорода, слушаний в Думе Великого Новгорода, иных публичных мероприятий, в том числе уведомляет участников о времени, месте, повестке заседаний, направляет необходимые материалы, оформляет протоколы заседаний.</w:t>
      </w:r>
      <w:proofErr w:type="gramEnd"/>
    </w:p>
    <w:p w:rsidR="008F097E" w:rsidRDefault="008F097E">
      <w:pPr>
        <w:pStyle w:val="ConsPlusNormal"/>
        <w:spacing w:before="220"/>
        <w:ind w:firstLine="540"/>
        <w:jc w:val="both"/>
      </w:pPr>
      <w:r>
        <w:t>2.2. Осуществляет организационное обеспечение деятельности депутатских объединений.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2.3. Содействует депутатам Думы Великого Новгорода в осуществлении депутатских полномочий, в рамках полномочий обеспечивает их необходимыми материалами для проведения отчетов и встреч с избирателями.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2.4. По согласованию с депутатами Думы Великого Новгорода оформляет и направляет депутатские запросы.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2.5. Обобщает предложения депутатов Думы Великого Новгорода, депутатских объединений, постоянных депутатских комиссий Думы Великого Новгорода, руководителей структурных подразделений аппарата Думы Великого Новгорода, Контрольно-счетной палаты Великого Новгорода, Мэра Великого Новгорода, Администрации Великого Новгорода, прокуратуры Великого Новгорода и на их основе разрабатывает проекты планов работы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2.6. Участвует в подготовке материалов о деятельности Думы Великого Новгорода, о выполнении текущих и перспективных планов работы Думы Великого Новгорода и по другим вопросам, относящимся к полномочиям Управления.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lastRenderedPageBreak/>
        <w:t>2.7. Участвует в организации приема граждан Председателем Думы Великого Новгорода, его заместителями.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2.8. Осуществляет по поручению Председателя Думы Великого Новгорода подготовку проектов ответов на запросы, поступившие в адрес Думы Великого Новгорода, по вопросам, решение которых не требует правового сопровождения.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В порядке, установленном постановлением Председателя Думы Великого Новгорода,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включая обращения объединений граждан, в том числе юридических лиц (далее - обращения граждан), проектов ответов на обращения граждан.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Оказывает содействие депутатам Думы Великого Новгорода в работе с поступившими в их адрес обращениями граждан, в том числе осуществляет подготовку проектов писем о предоставлении информации, выполнении поручений, необходимых для всестороннего рассмотрения обращений граждан, проектов ответов на обращения граждан, направление ответов.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полнотой и своевременностью представления запрошенной в рамках рассмотрения обращений граждан информации, выполнением поручений.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Осуществляет подготовку обзоров обращений граждан, а также обобщенной информации о результатах рассмотрения обращений граждан и принятых мерах.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Представляет Председателю Думы Великого Новгорода обобщенную информацию о поступивших обращениях, результатах их рассмотрения и принятых мерах каждые шесть месяцев.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2.9. Осуществляет проверку поступивших в Думу Великого Новгорода проектов решений и документов к ним на соответствие требованиям, установленным Регламентом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2.10. Осуществляет лингвистическую экспертизу, стилистическую и орфографическую правку проектов решений Думы Великого Новгорода, постановлений, распоряжений Председателя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2.11. Осуществляет комплектование и рассылку (в том числе в электронном виде) депутатам Думы Великого Новгорода, работникам аппарата Думы Великого Новгорода, Администрации Великого Новгорода, Контрольно-счетной палате Великого Новгорода, прокуратуре Великого Новгорода, другим субъектам правотворческой инициативы документов и материалов к заседаниям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2.12. Осуществляет подготовку проектов решений Думы Великого Новгорода, постановлений, распоряжений Председателя Думы Великого Новгорода по вопросам, относящимся к полномочиям Управления.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2.13. Регистрирует и тиражирует решения Думы Великого Новгорода, постановления и распоряжения Председателя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2.14. Обеспечивает опубликование (обнародование) не имеющих нормативного характера решений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2.15. Осуществляет функции архива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 xml:space="preserve">2.16. Осуществляет </w:t>
      </w:r>
      <w:proofErr w:type="gramStart"/>
      <w:r>
        <w:t>контроль за</w:t>
      </w:r>
      <w:proofErr w:type="gramEnd"/>
      <w:r>
        <w:t xml:space="preserve"> исполнением запросов и поручений Думы Великого Новгорода, комиссий Думы Великого Новгорода.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Title"/>
        <w:jc w:val="center"/>
        <w:outlineLvl w:val="1"/>
      </w:pPr>
      <w:r>
        <w:t>3. Права Управления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Normal"/>
        <w:ind w:firstLine="540"/>
        <w:jc w:val="both"/>
      </w:pPr>
      <w:r>
        <w:t>В целях реализации возложенных полномочий Управление имеет право: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>Запрашивать и получать информацию, необходимые материалы (документы, заключения, пояснения, справки, расчеты) от органов местного самоуправления Великого Новгорода, муниципальных организаций, депутатов Думы Великого Новгорода.</w:t>
      </w:r>
      <w:proofErr w:type="gramEnd"/>
    </w:p>
    <w:p w:rsidR="008F097E" w:rsidRDefault="008F097E">
      <w:pPr>
        <w:pStyle w:val="ConsPlusNormal"/>
        <w:spacing w:before="220"/>
        <w:ind w:firstLine="540"/>
        <w:jc w:val="both"/>
      </w:pPr>
      <w:r>
        <w:t>3.2. Вносить на рассмотрение Председателя Думы Великого Новгорода предложения по вопросам, относящимся к полномочиям Управления.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Title"/>
        <w:jc w:val="center"/>
        <w:outlineLvl w:val="1"/>
      </w:pPr>
      <w:r>
        <w:t>4. Руководство Управлением</w:t>
      </w:r>
    </w:p>
    <w:p w:rsidR="008F097E" w:rsidRDefault="008F097E">
      <w:pPr>
        <w:pStyle w:val="ConsPlusNormal"/>
        <w:jc w:val="both"/>
      </w:pPr>
    </w:p>
    <w:p w:rsidR="008F097E" w:rsidRDefault="008F097E">
      <w:pPr>
        <w:pStyle w:val="ConsPlusNormal"/>
        <w:ind w:firstLine="540"/>
        <w:jc w:val="both"/>
      </w:pPr>
      <w:r>
        <w:t>4.1. Управление возглавляет начальник, который назначается и освобождается от должности распоряжением Председателя Думы Великого Новгорода.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4.2. Начальник Управления: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 xml:space="preserve">осуществляет на основе единоначалия общее </w:t>
      </w:r>
      <w:proofErr w:type="gramStart"/>
      <w:r>
        <w:t>руководство</w:t>
      </w:r>
      <w:proofErr w:type="gramEnd"/>
      <w:r>
        <w:t xml:space="preserve"> деятельностью Управления, обеспечивая реализацию возложенных на Управление полномочий, несет персональную ответственность за результаты деятельности Управления;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является лицом, ответственным за организацию обработки персональных данных в Думе Великого Новгорода;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представляет Председателю Думы Великого Новгорода предложения об изменении структуры Управления, штатного расписания аппарата Думы Великого Новгорода, назначении и освобождении от должности работников Управления.</w:t>
      </w:r>
    </w:p>
    <w:p w:rsidR="008F097E" w:rsidRDefault="008F097E">
      <w:pPr>
        <w:pStyle w:val="ConsPlusNormal"/>
        <w:spacing w:before="220"/>
        <w:ind w:firstLine="540"/>
        <w:jc w:val="both"/>
      </w:pPr>
      <w:r>
        <w:t>4.3. Работники Управления назначаются и освобождаются от должности распоряжением Председателя Думы Великого Новгорода.</w:t>
      </w:r>
    </w:p>
    <w:p w:rsidR="008F097E" w:rsidRDefault="008F097E">
      <w:pPr>
        <w:pStyle w:val="ConsPlusNormal"/>
        <w:jc w:val="both"/>
      </w:pPr>
    </w:p>
    <w:p w:rsidR="00831CF2" w:rsidRDefault="00831CF2">
      <w:bookmarkStart w:id="0" w:name="_GoBack"/>
      <w:bookmarkEnd w:id="0"/>
    </w:p>
    <w:sectPr w:rsidR="00831CF2" w:rsidSect="0072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7E"/>
    <w:rsid w:val="00831CF2"/>
    <w:rsid w:val="008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0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0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09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13382&amp;dst=100036" TargetMode="External"/><Relationship Id="rId5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1</cp:revision>
  <dcterms:created xsi:type="dcterms:W3CDTF">2026-02-03T09:28:00Z</dcterms:created>
  <dcterms:modified xsi:type="dcterms:W3CDTF">2026-02-03T09:30:00Z</dcterms:modified>
</cp:coreProperties>
</file>