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E6" w:rsidRDefault="009275E6">
      <w:pPr>
        <w:pStyle w:val="ConsPlusNormal"/>
        <w:ind w:firstLine="540"/>
        <w:jc w:val="both"/>
      </w:pPr>
    </w:p>
    <w:p w:rsidR="009275E6" w:rsidRDefault="009275E6">
      <w:pPr>
        <w:pStyle w:val="ConsPlusNormal"/>
        <w:jc w:val="right"/>
        <w:outlineLvl w:val="0"/>
      </w:pPr>
      <w:r>
        <w:t>Утверждено</w:t>
      </w:r>
    </w:p>
    <w:p w:rsidR="009275E6" w:rsidRDefault="009275E6">
      <w:pPr>
        <w:pStyle w:val="ConsPlusNormal"/>
        <w:jc w:val="right"/>
      </w:pPr>
      <w:r>
        <w:t>решением</w:t>
      </w:r>
    </w:p>
    <w:p w:rsidR="009275E6" w:rsidRDefault="009275E6">
      <w:pPr>
        <w:pStyle w:val="ConsPlusNormal"/>
        <w:jc w:val="right"/>
      </w:pPr>
      <w:r>
        <w:t>Думы Великого Новгорода</w:t>
      </w:r>
    </w:p>
    <w:p w:rsidR="009275E6" w:rsidRDefault="009275E6">
      <w:pPr>
        <w:pStyle w:val="ConsPlusNormal"/>
        <w:jc w:val="right"/>
      </w:pPr>
      <w:r>
        <w:t>от 28.02.2014 № 176</w:t>
      </w:r>
    </w:p>
    <w:p w:rsidR="009275E6" w:rsidRDefault="009275E6">
      <w:pPr>
        <w:pStyle w:val="ConsPlusNormal"/>
        <w:jc w:val="right"/>
      </w:pPr>
      <w:proofErr w:type="gramStart"/>
      <w:r>
        <w:t xml:space="preserve">(в редакции решений от 24.08.2023 № 905, </w:t>
      </w:r>
      <w:proofErr w:type="gramEnd"/>
    </w:p>
    <w:p w:rsidR="009275E6" w:rsidRDefault="009275E6">
      <w:pPr>
        <w:pStyle w:val="ConsPlusNormal"/>
        <w:jc w:val="right"/>
      </w:pPr>
      <w:r>
        <w:t>о</w:t>
      </w:r>
      <w:bookmarkStart w:id="0" w:name="_GoBack"/>
      <w:bookmarkEnd w:id="0"/>
      <w:r>
        <w:t>т 26.08.2024 № 202)</w:t>
      </w:r>
    </w:p>
    <w:p w:rsidR="009275E6" w:rsidRDefault="009275E6">
      <w:pPr>
        <w:pStyle w:val="ConsPlusNormal"/>
        <w:ind w:firstLine="540"/>
        <w:jc w:val="both"/>
      </w:pPr>
    </w:p>
    <w:p w:rsidR="009275E6" w:rsidRDefault="009275E6">
      <w:pPr>
        <w:pStyle w:val="ConsPlusTitle"/>
        <w:jc w:val="center"/>
      </w:pPr>
      <w:bookmarkStart w:id="1" w:name="P40"/>
      <w:bookmarkEnd w:id="1"/>
      <w:r>
        <w:t>ПОЛОЖЕНИЕ</w:t>
      </w:r>
    </w:p>
    <w:p w:rsidR="009275E6" w:rsidRDefault="009275E6">
      <w:pPr>
        <w:pStyle w:val="ConsPlusTitle"/>
        <w:jc w:val="center"/>
      </w:pPr>
      <w:r>
        <w:t xml:space="preserve">ОБ УПРАВЛЕНИИ </w:t>
      </w:r>
      <w:proofErr w:type="gramStart"/>
      <w:r>
        <w:t>ИНФОРМАЦИОННОГО</w:t>
      </w:r>
      <w:proofErr w:type="gramEnd"/>
      <w:r>
        <w:t>, ФИНАНСОВОГО</w:t>
      </w:r>
    </w:p>
    <w:p w:rsidR="009275E6" w:rsidRDefault="009275E6">
      <w:pPr>
        <w:pStyle w:val="ConsPlusTitle"/>
        <w:jc w:val="center"/>
      </w:pPr>
      <w:r>
        <w:t>И МАТЕРИАЛЬНО-ТЕХНИЧЕСКОГО ОБЕСПЕЧЕНИЯ АППАРАТА</w:t>
      </w:r>
    </w:p>
    <w:p w:rsidR="009275E6" w:rsidRDefault="009275E6">
      <w:pPr>
        <w:pStyle w:val="ConsPlusTitle"/>
        <w:jc w:val="center"/>
      </w:pPr>
      <w:r>
        <w:t>ДУМЫ ВЕЛИКОГО НОВГОРОДА</w:t>
      </w:r>
    </w:p>
    <w:p w:rsidR="009275E6" w:rsidRDefault="009275E6">
      <w:pPr>
        <w:pStyle w:val="ConsPlusNormal"/>
        <w:spacing w:after="1"/>
      </w:pPr>
    </w:p>
    <w:p w:rsidR="009275E6" w:rsidRDefault="009275E6">
      <w:pPr>
        <w:pStyle w:val="ConsPlusNormal"/>
        <w:ind w:firstLine="540"/>
        <w:jc w:val="both"/>
      </w:pPr>
    </w:p>
    <w:p w:rsidR="009275E6" w:rsidRDefault="009275E6">
      <w:pPr>
        <w:pStyle w:val="ConsPlusTitle"/>
        <w:jc w:val="center"/>
        <w:outlineLvl w:val="1"/>
      </w:pPr>
      <w:r>
        <w:t>1. Общие положения</w:t>
      </w:r>
    </w:p>
    <w:p w:rsidR="009275E6" w:rsidRDefault="009275E6">
      <w:pPr>
        <w:pStyle w:val="ConsPlusNormal"/>
        <w:ind w:firstLine="540"/>
        <w:jc w:val="both"/>
      </w:pPr>
    </w:p>
    <w:p w:rsidR="009275E6" w:rsidRDefault="009275E6">
      <w:pPr>
        <w:pStyle w:val="ConsPlusNormal"/>
        <w:ind w:firstLine="540"/>
        <w:jc w:val="both"/>
      </w:pPr>
      <w:r>
        <w:t>1.1. Управление информационного, финансового и материально-технического обеспечения аппарата Думы Великого Новгорода (далее - Управление) входит в структуру аппарата Думы Великого Новгорода и подчиняется непосредственно Председателю Думы Великого Новгорода.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 xml:space="preserve">1.2. Управление в своей деятельности руководствуется </w:t>
      </w:r>
      <w:hyperlink r:id="rId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Новгородской области, </w:t>
      </w:r>
      <w:hyperlink r:id="rId6">
        <w:r>
          <w:rPr>
            <w:color w:val="0000FF"/>
          </w:rPr>
          <w:t>Уставом</w:t>
        </w:r>
      </w:hyperlink>
      <w:r>
        <w:t xml:space="preserve"> муниципального образования - городского округа Великий Новгород, нормативными правовыми актами органов местного самоуправления Великого Новгорода, настоящим Положением.</w:t>
      </w:r>
    </w:p>
    <w:p w:rsidR="009275E6" w:rsidRDefault="009275E6">
      <w:pPr>
        <w:pStyle w:val="ConsPlusNormal"/>
        <w:ind w:firstLine="540"/>
        <w:jc w:val="both"/>
      </w:pPr>
    </w:p>
    <w:p w:rsidR="009275E6" w:rsidRDefault="009275E6">
      <w:pPr>
        <w:pStyle w:val="ConsPlusTitle"/>
        <w:jc w:val="center"/>
        <w:outlineLvl w:val="1"/>
      </w:pPr>
      <w:r>
        <w:t>2. Полномочия Управления</w:t>
      </w:r>
    </w:p>
    <w:p w:rsidR="009275E6" w:rsidRDefault="009275E6">
      <w:pPr>
        <w:pStyle w:val="ConsPlusNormal"/>
        <w:ind w:firstLine="540"/>
        <w:jc w:val="both"/>
      </w:pPr>
    </w:p>
    <w:p w:rsidR="009275E6" w:rsidRDefault="009275E6">
      <w:pPr>
        <w:pStyle w:val="ConsPlusNormal"/>
        <w:ind w:firstLine="540"/>
        <w:jc w:val="both"/>
      </w:pPr>
      <w:r>
        <w:t>2.1. В части информационного обеспечения деятельности Думы Великого Новгорода: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2.1.1. Обеспечивает доступ к информации о деятельности Думы Великого Новгорода, в том числе: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предоставляет пользователям информации по их запросу информацию о деятельности Думы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размещает в сети Интернет информацию о деятельности Думы Великого Новгорода в порядке, определенном решением Думы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2.1.2. Осуществляет и координирует работу по развитию, поддержке и информационному сопровождению официального сайта и официальной страницы Думы Великого Новгорода в сети Интернет;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2.1.3. Осуществляет информационное взаимодействие со средствами массовой информации, в том числе путем: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направления информации о проводимых Думой Великого Новгорода мероприятиях;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 xml:space="preserve">подготовки и размещения информационных, аналитических и </w:t>
      </w:r>
      <w:proofErr w:type="spellStart"/>
      <w:r>
        <w:t>имиджевых</w:t>
      </w:r>
      <w:proofErr w:type="spellEnd"/>
      <w:r>
        <w:t xml:space="preserve"> материалов о деятельности Думы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организации проведения и информационного обеспечения пресс-конференций, интервью и других форм информирования населения о деятельности Думы Великого Новгорода и депутатов Думы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 xml:space="preserve">2.1.4. Обеспечивает информационное сопровождение официальных мероприятий и рабочих </w:t>
      </w:r>
      <w:r>
        <w:lastRenderedPageBreak/>
        <w:t>поездок Председателя Думы Великого Новгорода, его заместителей, официальных делегаций Думы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 xml:space="preserve">2.1.5. Осуществляет взаимодействие с МАУ "Редакция газеты "Новгород", Управлением </w:t>
      </w:r>
      <w:proofErr w:type="spellStart"/>
      <w:r>
        <w:t>Роскомнадзора</w:t>
      </w:r>
      <w:proofErr w:type="spellEnd"/>
      <w:r>
        <w:t xml:space="preserve"> по Северо-Западному федеральному округу, а также с подразделениями органов местного самоуправления и органов государственной власти, отвечающими за информационное обеспечение их деятельности;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2.1.6. Организует проведение Думой Великого Новгорода опросов и иных мероприятий, связанных с выявлением мнения населения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2.1.7. Осуществляет подготовку текстов поздравлений, приветственных писем от имени Думы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2.1.8. Принимает участие в подготовке: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текстов официальных выступлений Председателя Думы Великого Новгорода, его заместителей;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телевизионных передач с участием депутатов Думы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2.1.9. Обеспечивает формирование фото- и видеоархива Думы Великого Новгорода.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2.2. В части финансового обеспечения деятельности Думы Великого Новгорода: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2.2.1. Осуществляет ведение бухгалтерского (бюджетного) учета и формирование бюджетной (бухгалтерской) отчетности Думы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2.2.2. Осуществляет финансовое планирование деятельности Думы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2.2.3. Ведет учет расходов бюджетных ассигнований, операций по кассовому исполнению бюджета Думы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 xml:space="preserve">2.2.4. Осуществляет </w:t>
      </w:r>
      <w:proofErr w:type="gramStart"/>
      <w:r>
        <w:t>контроль за</w:t>
      </w:r>
      <w:proofErr w:type="gramEnd"/>
      <w:r>
        <w:t xml:space="preserve"> целевым использованием средств, предусмотренных на содержание Думы Великого Новгорода в соответствии с утвержденной сметой;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2.2.5. Участвует в осуществлении внутреннего контроля в Думе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2.2.6. Составляет проект и ведет бюджетную смету Думы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2.2.7. Участвует в осуществлении закупок товаров, работ, услуг для муниципальных нужд Великого Новгорода, заказчиком по которым выступает Дума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2.2.8. Осуществляет расчеты с контрагентами;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2.2.9. Осуществляет расчет фонда оплаты труда на содержание Председателя Думы Великого Новгорода, его заместителей, муниципальных служащих и служащих аппарата Думы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2.2.10. Осуществляет начисление и выплату в установленные сроки заработной платы, начисление и уплату страховых взносов;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2.2.11. Осуществляет составление и предоставление в установленном порядке бухгалтерской, налоговой и статистической отчетности, предоставление сведений для индивидуального (персонифицированного) учета;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 xml:space="preserve">2.2.12. Осуществляет разработку и осуществление мероприятий, направленных на </w:t>
      </w:r>
      <w:r>
        <w:lastRenderedPageBreak/>
        <w:t>укрепление финансовой дисциплины, предупреждение нецелевого использования бюджетных средств;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2.2.13. Участвует в проведении инвентаризации имущества Думы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2.2.14. Осуществляет хранение бухгалтерских документов, подготовку их к сдаче в архив;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 xml:space="preserve">2.2.15. </w:t>
      </w:r>
      <w:proofErr w:type="gramStart"/>
      <w:r>
        <w:t>Осуществляет прием на хранение и учет, обеспечивает оценку стоимости и реализацию подарков, полученных Председателем Думы Великого Новгорода, его заместителями, осуществляющим свои полномочия на постоянной основе, и лицами, замещающими должности муниципальной службы в аппарате Думы Великого Новгорода,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обязанностей;</w:t>
      </w:r>
      <w:proofErr w:type="gramEnd"/>
    </w:p>
    <w:p w:rsidR="009275E6" w:rsidRDefault="009275E6">
      <w:pPr>
        <w:pStyle w:val="ConsPlusNormal"/>
        <w:spacing w:before="220"/>
        <w:ind w:firstLine="540"/>
        <w:jc w:val="both"/>
      </w:pPr>
      <w:r>
        <w:t>2.2.16. Осуществляет начисление, выплату и перерасчет назначенной пенсии за выслугу лет в соответствии с утвержденным решением Думы Великого Новгорода Положением о пенсионном обеспечении лиц, замещавших муниципальные должности и должности муниципальной службы в муниципальном образовании - городском округе Великий Новгород;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2.2.17. Осуществляет иные полномочия в соответствии с бюджетным законодательством и законодательством о бухгалтерском учете.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2.3. В части материально-технического обеспечения деятельности Думы Великого Новгорода: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 xml:space="preserve">2.3.1. Обеспечивает работников аппарата Думы Великого Новгорода и депутатов, осуществляющих свою деятельность на постоянной основе, необходимым оборудованием, мебелью, средствами связи, канцелярскими принадлежностями и расходными материалами, осуществляет </w:t>
      </w:r>
      <w:proofErr w:type="gramStart"/>
      <w:r>
        <w:t>контроль за</w:t>
      </w:r>
      <w:proofErr w:type="gramEnd"/>
      <w:r>
        <w:t xml:space="preserve"> их целевым использованием;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2.3.2. Осуществляет планирование расходов, связанных с материально-техническим обеспечением деятельности Думы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2.3.3. Осуществляет планирование текущего ремонта помещений, занимаемых Думой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2.3.4. Организует проведение закупок товаров, работ, услуг для муниципальных нужд Великого Новгорода, заказчиком по которым выступает Дума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2.3.5. Организует проведение инвентаризации имущества Думы Великого Новгорода.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2.4. Осуществляет по поручению Председателя Думы Великого Новгорода подготовку проектов ответов на запросы, поступившие в адрес Думы Великого Новгорода, по вопросам, решение которых не требует правового сопровождения.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В порядке, установленном постановлением Председателя Думы Великого Новгорода, осуществляет подготовку проектов писем о предоставлении информации, выполнении поручений, необходимых для всестороннего рассмотрения обращений граждан, включая обращения объединений граждан, в том числе юридических лиц (далее - обращения граждан), проектов ответов на обращения граждан.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Оказывает содействие депутатам Думы Великого Новгорода в работе с поступившими в их адрес обращениями граждан, в том числе осуществляет подготовку проектов писем о предоставлении информации, выполнении поручений, необходимых для всестороннего рассмотрения обращений граждан, проектов ответов на обращения граждан.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lastRenderedPageBreak/>
        <w:t xml:space="preserve">Осуществляет </w:t>
      </w:r>
      <w:proofErr w:type="gramStart"/>
      <w:r>
        <w:t>контроль за</w:t>
      </w:r>
      <w:proofErr w:type="gramEnd"/>
      <w:r>
        <w:t xml:space="preserve"> полнотой и своевременностью представления запрошенной в рамках рассмотрения обращений граждан информации, выполнением поручений.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Осуществляет ежеквартальное размещение на сайте Думы в сети Интернет обзоров обращений граждан, а также обобщенной информации о результатах рассмотрения обращений граждан и принятых мерах.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2.5. Осуществляет подготовку проектов решений Думы Великого Новгорода, постановлений, распоряжений Председателя Думы Великого Новгорода по вопросам, относящимся к полномочиям Управления.</w:t>
      </w:r>
    </w:p>
    <w:p w:rsidR="009275E6" w:rsidRDefault="009275E6">
      <w:pPr>
        <w:pStyle w:val="ConsPlusNormal"/>
        <w:ind w:firstLine="540"/>
        <w:jc w:val="both"/>
      </w:pPr>
    </w:p>
    <w:p w:rsidR="009275E6" w:rsidRDefault="009275E6">
      <w:pPr>
        <w:pStyle w:val="ConsPlusTitle"/>
        <w:jc w:val="center"/>
        <w:outlineLvl w:val="1"/>
      </w:pPr>
      <w:r>
        <w:t>3. Права Управления</w:t>
      </w:r>
    </w:p>
    <w:p w:rsidR="009275E6" w:rsidRDefault="009275E6">
      <w:pPr>
        <w:pStyle w:val="ConsPlusNormal"/>
        <w:ind w:firstLine="540"/>
        <w:jc w:val="both"/>
      </w:pPr>
    </w:p>
    <w:p w:rsidR="009275E6" w:rsidRDefault="009275E6">
      <w:pPr>
        <w:pStyle w:val="ConsPlusNormal"/>
        <w:ind w:firstLine="540"/>
        <w:jc w:val="both"/>
      </w:pPr>
      <w:r>
        <w:t>В целях реализации возложенных полномочий Управление имеет право: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запрашивать и получать в установленном порядке необходимые материалы (документы, заключения, пояснения, справки, расчеты и другие сведения) от органов местного самоуправления Великого Новгорода, муниципальных организаций, депутатов Думы Великого Новгорода;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вносить на рассмотрение Председателю Думы Великого Новгорода предложения по вопросам, относящимся к полномочиям Управления.</w:t>
      </w:r>
    </w:p>
    <w:p w:rsidR="009275E6" w:rsidRDefault="009275E6">
      <w:pPr>
        <w:pStyle w:val="ConsPlusNormal"/>
        <w:ind w:firstLine="540"/>
        <w:jc w:val="both"/>
      </w:pPr>
    </w:p>
    <w:p w:rsidR="009275E6" w:rsidRDefault="009275E6">
      <w:pPr>
        <w:pStyle w:val="ConsPlusTitle"/>
        <w:jc w:val="center"/>
        <w:outlineLvl w:val="1"/>
      </w:pPr>
      <w:r>
        <w:t>4. Руководство Управлением</w:t>
      </w:r>
    </w:p>
    <w:p w:rsidR="009275E6" w:rsidRDefault="009275E6">
      <w:pPr>
        <w:pStyle w:val="ConsPlusNormal"/>
        <w:ind w:firstLine="540"/>
        <w:jc w:val="both"/>
      </w:pPr>
    </w:p>
    <w:p w:rsidR="009275E6" w:rsidRDefault="009275E6">
      <w:pPr>
        <w:pStyle w:val="ConsPlusNormal"/>
        <w:ind w:firstLine="540"/>
        <w:jc w:val="both"/>
      </w:pPr>
      <w:r>
        <w:t>4.1. Управление возглавляет начальник, который назначается и освобождается от должности распоряжением Председателя Думы Великого Новгорода.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4.2. Начальник Управления: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 xml:space="preserve">осуществляет на основе единоначалия общее </w:t>
      </w:r>
      <w:proofErr w:type="gramStart"/>
      <w:r>
        <w:t>руководство</w:t>
      </w:r>
      <w:proofErr w:type="gramEnd"/>
      <w:r>
        <w:t xml:space="preserve"> деятельностью Управления, обеспечивая реализацию возложенных на Управление полномочий, несет персональную ответственность за результаты деятельности Управления;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представляет Председателю Думы Великого Новгорода предложения об изменении структуры Управления, штатного расписания аппарата Думы Великого Новгорода, назначении и освобождении от должности работников Управления.</w:t>
      </w:r>
    </w:p>
    <w:p w:rsidR="009275E6" w:rsidRDefault="009275E6">
      <w:pPr>
        <w:pStyle w:val="ConsPlusNormal"/>
        <w:spacing w:before="220"/>
        <w:ind w:firstLine="540"/>
        <w:jc w:val="both"/>
      </w:pPr>
      <w:r>
        <w:t>4.3. Работники Управления назначаются и освобождаются от должности распоряжением Председателя Думы Великого Новгорода.</w:t>
      </w:r>
    </w:p>
    <w:p w:rsidR="009275E6" w:rsidRDefault="009275E6">
      <w:pPr>
        <w:pStyle w:val="ConsPlusNormal"/>
        <w:ind w:firstLine="540"/>
        <w:jc w:val="both"/>
      </w:pPr>
    </w:p>
    <w:p w:rsidR="009275E6" w:rsidRDefault="009275E6">
      <w:pPr>
        <w:pStyle w:val="ConsPlusNormal"/>
        <w:ind w:firstLine="540"/>
        <w:jc w:val="both"/>
      </w:pPr>
    </w:p>
    <w:p w:rsidR="009275E6" w:rsidRDefault="009275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745D" w:rsidRDefault="0078745D"/>
    <w:sectPr w:rsidR="0078745D" w:rsidSect="008C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E6"/>
    <w:rsid w:val="0078745D"/>
    <w:rsid w:val="0092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7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75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7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75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113382&amp;dst=100036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Каменева Елена Владимировна</cp:lastModifiedBy>
  <cp:revision>1</cp:revision>
  <dcterms:created xsi:type="dcterms:W3CDTF">2026-02-03T09:33:00Z</dcterms:created>
  <dcterms:modified xsi:type="dcterms:W3CDTF">2026-02-03T09:35:00Z</dcterms:modified>
</cp:coreProperties>
</file>