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FC4" w:rsidRDefault="005A4FC4" w:rsidP="005A4FC4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РОССИЙСКАЯ ФЕДЕРАЦИЯ</w:t>
      </w:r>
    </w:p>
    <w:p w:rsidR="005A4FC4" w:rsidRDefault="005A4FC4" w:rsidP="005A4FC4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5A4FC4" w:rsidRDefault="005A4FC4" w:rsidP="005A4FC4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A4FC4" w:rsidRDefault="005A4FC4" w:rsidP="005A4FC4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Дума Великого Новгорода</w:t>
      </w:r>
    </w:p>
    <w:p w:rsidR="005A4FC4" w:rsidRDefault="005A4FC4" w:rsidP="005A4FC4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4FC4" w:rsidRDefault="005A4FC4" w:rsidP="005A4FC4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t>П Р О Т О К О Л</w:t>
      </w: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br/>
        <w:t>заседания Думы Великого Новгорода шестого созыва</w:t>
      </w:r>
    </w:p>
    <w:p w:rsidR="005A4FC4" w:rsidRDefault="005A4FC4" w:rsidP="005A4FC4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</w:p>
    <w:p w:rsidR="005A4FC4" w:rsidRDefault="005A4FC4" w:rsidP="005A4FC4">
      <w:pPr>
        <w:tabs>
          <w:tab w:val="left" w:pos="3095"/>
          <w:tab w:val="left" w:pos="6638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25.03.2021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Великий Новгород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color w:val="0000FF"/>
          <w:sz w:val="26"/>
          <w:szCs w:val="26"/>
        </w:rPr>
        <w:t>41</w:t>
      </w:r>
    </w:p>
    <w:p w:rsidR="005A4FC4" w:rsidRDefault="005A4FC4" w:rsidP="005A4FC4">
      <w:pPr>
        <w:autoSpaceDE w:val="0"/>
        <w:autoSpaceDN w:val="0"/>
        <w:adjustRightInd w:val="0"/>
        <w:spacing w:after="0" w:line="240" w:lineRule="auto"/>
        <w:ind w:left="685"/>
        <w:rPr>
          <w:rFonts w:ascii="Times New Roman CYR" w:hAnsi="Times New Roman CYR" w:cs="Times New Roman CYR"/>
          <w:color w:val="0000FF"/>
          <w:sz w:val="16"/>
          <w:szCs w:val="16"/>
        </w:rPr>
      </w:pPr>
    </w:p>
    <w:p w:rsidR="005A4FC4" w:rsidRDefault="005A4FC4" w:rsidP="005A4FC4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FF"/>
          <w:sz w:val="16"/>
          <w:szCs w:val="16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510"/>
        <w:gridCol w:w="2433"/>
        <w:gridCol w:w="3543"/>
      </w:tblGrid>
      <w:tr w:rsidR="005A4FC4">
        <w:tc>
          <w:tcPr>
            <w:tcW w:w="3510" w:type="dxa"/>
          </w:tcPr>
          <w:p w:rsidR="005A4FC4" w:rsidRDefault="005A4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Установленная численность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депутатов Думы Великого Новгорода 30 человек</w:t>
            </w:r>
          </w:p>
        </w:tc>
        <w:tc>
          <w:tcPr>
            <w:tcW w:w="2433" w:type="dxa"/>
          </w:tcPr>
          <w:p w:rsidR="005A4FC4" w:rsidRDefault="005A4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3" w:type="dxa"/>
          </w:tcPr>
          <w:p w:rsidR="005A4FC4" w:rsidRDefault="005A4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Избрано в Думу Великого Новгорода VI созыва 30 человек</w:t>
            </w:r>
          </w:p>
          <w:p w:rsidR="005A4FC4" w:rsidRDefault="005A4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A4FC4">
        <w:tc>
          <w:tcPr>
            <w:tcW w:w="3510" w:type="dxa"/>
          </w:tcPr>
          <w:p w:rsidR="005A4FC4" w:rsidRDefault="005A4FC4">
            <w:pPr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заседания:</w:t>
            </w:r>
          </w:p>
        </w:tc>
        <w:tc>
          <w:tcPr>
            <w:tcW w:w="2433" w:type="dxa"/>
          </w:tcPr>
          <w:p w:rsidR="005A4FC4" w:rsidRDefault="005A4FC4">
            <w:pPr>
              <w:autoSpaceDE w:val="0"/>
              <w:autoSpaceDN w:val="0"/>
              <w:adjustRightInd w:val="0"/>
              <w:spacing w:after="0" w:line="240" w:lineRule="auto"/>
              <w:ind w:left="24" w:right="140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Митюнов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А.Г.</w:t>
            </w:r>
          </w:p>
          <w:p w:rsidR="005A4FC4" w:rsidRDefault="005A4FC4">
            <w:pPr>
              <w:tabs>
                <w:tab w:val="left" w:pos="39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3543" w:type="dxa"/>
          </w:tcPr>
          <w:p w:rsidR="005A4FC4" w:rsidRDefault="005A4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Председатель Думы Великого Новгорода</w:t>
            </w:r>
          </w:p>
        </w:tc>
      </w:tr>
    </w:tbl>
    <w:p w:rsidR="005A4FC4" w:rsidRDefault="005A4FC4" w:rsidP="005A4FC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Присутствовали</w:t>
      </w: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429"/>
        <w:gridCol w:w="6060"/>
      </w:tblGrid>
      <w:tr w:rsidR="005A4FC4">
        <w:tc>
          <w:tcPr>
            <w:tcW w:w="3429" w:type="dxa"/>
          </w:tcPr>
          <w:p w:rsidR="005A4FC4" w:rsidRDefault="005A4FC4">
            <w:pPr>
              <w:keepNext/>
              <w:keepLines/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Заместители Председателя Думы Великого Новгорода</w:t>
            </w:r>
          </w:p>
        </w:tc>
        <w:tc>
          <w:tcPr>
            <w:tcW w:w="6060" w:type="dxa"/>
          </w:tcPr>
          <w:p w:rsidR="005A4FC4" w:rsidRDefault="005A4FC4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Афанасьев А.В.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,  Яковлева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Т.В.</w:t>
            </w:r>
          </w:p>
        </w:tc>
      </w:tr>
      <w:tr w:rsidR="005A4FC4">
        <w:tc>
          <w:tcPr>
            <w:tcW w:w="3429" w:type="dxa"/>
          </w:tcPr>
          <w:p w:rsidR="005A4FC4" w:rsidRDefault="005A4FC4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депутаты Думы </w:t>
            </w:r>
          </w:p>
          <w:p w:rsidR="005A4FC4" w:rsidRDefault="005A4FC4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Великого Новгорода</w:t>
            </w:r>
          </w:p>
        </w:tc>
        <w:tc>
          <w:tcPr>
            <w:tcW w:w="6060" w:type="dxa"/>
          </w:tcPr>
          <w:p w:rsidR="005A4FC4" w:rsidRDefault="005A4FC4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Авдеев И.Н., Богомолов В.В., Бочаров Ю.В.,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br/>
              <w:t xml:space="preserve">Васильев В.И., Глушенков Н.И., Дорошина Т.А., Ефимов И.С., Исаков В.В.,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Караулова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Л.В., Молоканов С.А., Новикова С.А., Ромашко А.К.,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Скрипник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А.К.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,  Старостин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А.В., Сучкова В.Ф., Федотов В.Л., Черепанова А.Ф., Чернов А.А.,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Чермашенцев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Ю.П.,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Швабович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Н.А., 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Шруб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С.Г.</w:t>
            </w:r>
          </w:p>
        </w:tc>
      </w:tr>
      <w:tr w:rsidR="005A4FC4">
        <w:tc>
          <w:tcPr>
            <w:tcW w:w="3429" w:type="dxa"/>
          </w:tcPr>
          <w:p w:rsidR="005A4FC4" w:rsidRDefault="005A4FC4">
            <w:pPr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прокурора Великого</w:t>
            </w:r>
          </w:p>
        </w:tc>
        <w:tc>
          <w:tcPr>
            <w:tcW w:w="6060" w:type="dxa"/>
          </w:tcPr>
          <w:p w:rsidR="005A4FC4" w:rsidRDefault="005A4FC4">
            <w:pPr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Федулин А.В.</w:t>
            </w:r>
          </w:p>
        </w:tc>
      </w:tr>
      <w:tr w:rsidR="005A4FC4">
        <w:tc>
          <w:tcPr>
            <w:tcW w:w="3429" w:type="dxa"/>
          </w:tcPr>
          <w:p w:rsidR="005A4FC4" w:rsidRDefault="005A4FC4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сотрудники аппарата Думы Великого Новгорода</w:t>
            </w:r>
          </w:p>
        </w:tc>
        <w:tc>
          <w:tcPr>
            <w:tcW w:w="6060" w:type="dxa"/>
          </w:tcPr>
          <w:p w:rsidR="005A4FC4" w:rsidRDefault="005A4FC4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Губина М.Н., Екимова С.С., Ильин М.Е.,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Папукашвили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Д.Г., Яковенко М.Н.</w:t>
            </w:r>
          </w:p>
        </w:tc>
      </w:tr>
    </w:tbl>
    <w:p w:rsidR="005A4FC4" w:rsidRDefault="005A4FC4" w:rsidP="005A4FC4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Отсутствовали</w:t>
      </w:r>
    </w:p>
    <w:p w:rsidR="005A4FC4" w:rsidRDefault="005A4FC4" w:rsidP="005A4FC4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420"/>
        <w:gridCol w:w="6030"/>
      </w:tblGrid>
      <w:tr w:rsidR="005A4FC4">
        <w:tc>
          <w:tcPr>
            <w:tcW w:w="3420" w:type="dxa"/>
          </w:tcPr>
          <w:p w:rsidR="005A4FC4" w:rsidRDefault="005A4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депутаты Думы</w:t>
            </w:r>
          </w:p>
          <w:p w:rsidR="005A4FC4" w:rsidRDefault="005A4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Великого Новгорода</w:t>
            </w:r>
          </w:p>
        </w:tc>
        <w:tc>
          <w:tcPr>
            <w:tcW w:w="6030" w:type="dxa"/>
          </w:tcPr>
          <w:p w:rsidR="005A4FC4" w:rsidRDefault="005A4FC4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60" w:right="60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Гетманский А.В., Золотарев С.В., Макаревич Н.А., Макаров В.В.,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Маяцкий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В.А., Соловьев С.С.</w:t>
            </w:r>
          </w:p>
        </w:tc>
      </w:tr>
    </w:tbl>
    <w:p w:rsidR="005A4FC4" w:rsidRDefault="005A4FC4" w:rsidP="005A4FC4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5A4FC4" w:rsidRDefault="005A4FC4" w:rsidP="005A4FC4">
      <w:pPr>
        <w:tabs>
          <w:tab w:val="left" w:pos="3947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Приглашенные</w:t>
      </w:r>
    </w:p>
    <w:p w:rsidR="005A4FC4" w:rsidRDefault="005A4FC4" w:rsidP="005A4FC4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Гугнин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Д.А.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комитета экономического развития и инвестиций Администрации Великого Новгорода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Дмитриев С.Т.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- председатель комитета по управлению муниципальным имуществом и земельными ресурсами Великого Новгорода 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Еремин В.А.</w:t>
      </w:r>
      <w:r>
        <w:rPr>
          <w:rFonts w:ascii="Tms Rmn" w:hAnsi="Tms Rmn" w:cs="Tms Rmn"/>
          <w:color w:val="000000"/>
          <w:sz w:val="26"/>
          <w:szCs w:val="26"/>
        </w:rPr>
        <w:tab/>
        <w:t>- заместитель Главы администрации Великого Новгорода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Иванова О.В.</w:t>
      </w:r>
      <w:r>
        <w:rPr>
          <w:rFonts w:ascii="Tms Rmn" w:hAnsi="Tms Rmn" w:cs="Tms Rmn"/>
          <w:color w:val="000000"/>
          <w:sz w:val="26"/>
          <w:szCs w:val="26"/>
        </w:rPr>
        <w:tab/>
        <w:t>- начальник управления по работе со средствами массовой информации Администрации Великого Новгорода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Кормановская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И.Р.</w:t>
      </w:r>
      <w:r>
        <w:rPr>
          <w:rFonts w:ascii="Tms Rmn" w:hAnsi="Tms Rmn" w:cs="Tms Rmn"/>
          <w:color w:val="000000"/>
          <w:sz w:val="26"/>
          <w:szCs w:val="26"/>
        </w:rPr>
        <w:tab/>
        <w:t>- заместитель Главы администрации Великого Новгорода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Ломоносов А.В.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Контрольно-счетной палаты Великого Новгорода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Любимов А.А.</w:t>
      </w:r>
      <w:r>
        <w:rPr>
          <w:rFonts w:ascii="Tms Rmn" w:hAnsi="Tms Rmn" w:cs="Tms Rmn"/>
          <w:color w:val="000000"/>
          <w:sz w:val="26"/>
          <w:szCs w:val="26"/>
        </w:rPr>
        <w:tab/>
        <w:t>- Управляющий делами Администрации Великого Новгорода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Медеева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Е.А.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комитета финансов Администрации Великого Новгорода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Павлова О.С.</w:t>
      </w:r>
      <w:r>
        <w:rPr>
          <w:rFonts w:ascii="Tms Rmn" w:hAnsi="Tms Rmn" w:cs="Tms Rmn"/>
          <w:color w:val="000000"/>
          <w:sz w:val="26"/>
          <w:szCs w:val="26"/>
        </w:rPr>
        <w:tab/>
        <w:t>- заместитель Главы администрации Великого Новгорода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Тейдер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А.А.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комитета по управлению городским хозяйством Администрации Великого Новгорода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Хиврич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К.В.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комитета культуры и молодёжной политики Администрации Великого Новгорода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Повестка </w:t>
      </w:r>
    </w:p>
    <w:p w:rsidR="005A4FC4" w:rsidRDefault="005A4FC4" w:rsidP="005A4FC4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1.</w:t>
      </w:r>
      <w:r>
        <w:rPr>
          <w:rFonts w:ascii="Tms Rmn" w:hAnsi="Tms Rmn" w:cs="Tms Rmn"/>
          <w:color w:val="000000"/>
          <w:sz w:val="26"/>
          <w:szCs w:val="26"/>
        </w:rPr>
        <w:tab/>
        <w:t>Об утверждении Порядка и условий заключения соглашений о защите и поощрении капиталовложений со стороны муниципального образования – городского округа Великий Новгород</w:t>
      </w:r>
    </w:p>
    <w:p w:rsidR="005A4FC4" w:rsidRDefault="005A4FC4" w:rsidP="005A4FC4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изменений в решение Думы Великого Новгорода от 27.11.2014 </w:t>
      </w:r>
      <w:r>
        <w:rPr>
          <w:rFonts w:ascii="Tms Rmn" w:hAnsi="Tms Rmn" w:cs="Tms Rmn"/>
          <w:color w:val="000000"/>
          <w:sz w:val="26"/>
          <w:szCs w:val="26"/>
        </w:rPr>
        <w:br/>
        <w:t>№ 365 "О налоге на имущество физических лиц"</w:t>
      </w:r>
    </w:p>
    <w:p w:rsidR="005A4FC4" w:rsidRDefault="005A4FC4" w:rsidP="005A4FC4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3.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изменений в решение Думы Великого Новгорода от 24.12.2020 </w:t>
      </w:r>
      <w:r>
        <w:rPr>
          <w:rFonts w:ascii="Tms Rmn" w:hAnsi="Tms Rmn" w:cs="Tms Rmn"/>
          <w:color w:val="000000"/>
          <w:sz w:val="26"/>
          <w:szCs w:val="26"/>
        </w:rPr>
        <w:br/>
        <w:t>№ 513 "О бюджете Великого Новгорода на 2021 год и на плановый период 2022 и 2023 годов"</w:t>
      </w:r>
    </w:p>
    <w:p w:rsidR="005A4FC4" w:rsidRDefault="005A4FC4" w:rsidP="005A4FC4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4.</w:t>
      </w:r>
      <w:r>
        <w:rPr>
          <w:rFonts w:ascii="Tms Rmn" w:hAnsi="Tms Rmn" w:cs="Tms Rmn"/>
          <w:color w:val="000000"/>
          <w:sz w:val="26"/>
          <w:szCs w:val="26"/>
        </w:rPr>
        <w:tab/>
        <w:t>Об утверждении отчёта об итогах выполнения Программы приватизации муниципального имущества Великого Новгорода в 2020 году</w:t>
      </w:r>
    </w:p>
    <w:p w:rsidR="005A4FC4" w:rsidRDefault="005A4FC4" w:rsidP="005A4FC4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5.</w:t>
      </w:r>
      <w:r>
        <w:rPr>
          <w:rFonts w:ascii="Tms Rmn" w:hAnsi="Tms Rmn" w:cs="Tms Rmn"/>
          <w:color w:val="000000"/>
          <w:sz w:val="26"/>
          <w:szCs w:val="26"/>
        </w:rPr>
        <w:tab/>
        <w:t>Об отчёте о работе Контрольно-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счётной  палаты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>в 2020 году</w:t>
      </w:r>
    </w:p>
    <w:p w:rsidR="005A4FC4" w:rsidRDefault="005A4FC4" w:rsidP="005A4FC4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6.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изменений в Положение об организации похоронного дела в Великом Новгороде</w:t>
      </w:r>
    </w:p>
    <w:p w:rsidR="005A4FC4" w:rsidRDefault="005A4FC4" w:rsidP="005A4FC4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7.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изменения в решение Думы Великого Новгорода от 25.06.2009</w:t>
      </w:r>
      <w:r>
        <w:rPr>
          <w:rFonts w:ascii="Tms Rmn" w:hAnsi="Tms Rmn" w:cs="Tms Rmn"/>
          <w:color w:val="000000"/>
          <w:sz w:val="26"/>
          <w:szCs w:val="26"/>
        </w:rPr>
        <w:br/>
        <w:t>№ 420 "Об исполнении отдельных государственных полномочий"</w:t>
      </w:r>
    </w:p>
    <w:p w:rsidR="005A4FC4" w:rsidRDefault="005A4FC4" w:rsidP="005A4FC4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8.</w:t>
      </w:r>
      <w:r>
        <w:rPr>
          <w:rFonts w:ascii="Tms Rmn" w:hAnsi="Tms Rmn" w:cs="Tms Rmn"/>
          <w:color w:val="000000"/>
          <w:sz w:val="26"/>
          <w:szCs w:val="26"/>
        </w:rPr>
        <w:tab/>
        <w:t>О ходатайстве о награждении</w:t>
      </w:r>
    </w:p>
    <w:p w:rsidR="005A4FC4" w:rsidRDefault="005A4FC4" w:rsidP="005A4FC4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9.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Почетной грамотой Думы Великого Новгорода</w:t>
      </w:r>
    </w:p>
    <w:p w:rsidR="005A4FC4" w:rsidRDefault="005A4FC4" w:rsidP="005A4FC4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10.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изменений в некоторые решения Думы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>в сфере противодействия коррупции</w:t>
      </w:r>
    </w:p>
    <w:p w:rsidR="005A4FC4" w:rsidRDefault="005A4FC4" w:rsidP="005A4FC4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11.</w:t>
      </w:r>
      <w:r>
        <w:rPr>
          <w:rFonts w:ascii="Tms Rmn" w:hAnsi="Tms Rmn" w:cs="Tms Rmn"/>
          <w:color w:val="000000"/>
          <w:sz w:val="26"/>
          <w:szCs w:val="26"/>
        </w:rPr>
        <w:tab/>
        <w:t>О присвоении наименований</w:t>
      </w:r>
    </w:p>
    <w:p w:rsidR="005A4FC4" w:rsidRDefault="005A4FC4" w:rsidP="005A4FC4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12.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Об отмене решения Думы Великого Новгорода от 29.09.2020 №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 xml:space="preserve">467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 "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Об установке памятника"</w:t>
      </w:r>
    </w:p>
    <w:p w:rsidR="005A4FC4" w:rsidRDefault="005A4FC4" w:rsidP="005A4FC4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>13.</w:t>
      </w:r>
      <w:r>
        <w:rPr>
          <w:rFonts w:ascii="Tms Rmn" w:hAnsi="Tms Rmn" w:cs="Tms Rmn"/>
          <w:color w:val="000000"/>
          <w:sz w:val="26"/>
          <w:szCs w:val="26"/>
        </w:rPr>
        <w:tab/>
        <w:t>Разное</w:t>
      </w:r>
    </w:p>
    <w:p w:rsidR="005A4FC4" w:rsidRDefault="005A4FC4" w:rsidP="005A4FC4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keepLines/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Предложения по повестке</w:t>
      </w:r>
    </w:p>
    <w:p w:rsidR="005A4FC4" w:rsidRDefault="005A4FC4" w:rsidP="005A4FC4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Выступили: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Митюнов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А.Г. - об изменениях, произошедших в составе депутатского объединения - фракции местного отделения Великого Новгорода Всероссийской политической партии "Единая Россия" в Думе Великого Новгорода (из состава фракции выбыли депутаты Думы Великого Новгорода Богомолов В.В., Чернов А.А.); о наличии письменных заявлений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отсутсвующих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заседании депутатов об учете их голосов при голосовании (Гетманского А.В., Золотарева С.В., Макаревича Н.А., Макарова В.В.,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Маяцкого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В.А., Соловьева С.С.);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о проекте повестки заседания Думы 25.03.2021, утвержденном Советом Думы Великого Новгорода 11.03.2021; о снятии с рассмотрения проекта решения № 1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"Об утверждении Порядка и условий заключения соглашений о защите и поощрении капиталовложений со стороны муниципального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обрзования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- городского округа Великий Новгород" (на основании письма Администрации Великого Новгорода); о внесении в раздел "Разное" вопроса о протокольном решении Думы Великого Новгорода (по обращению представителя инициативной группы по созданию Общественного совета по развитию территории Мирного сквера Николаева А.С.)</w:t>
      </w:r>
    </w:p>
    <w:p w:rsidR="005A4FC4" w:rsidRDefault="005A4FC4" w:rsidP="005A4FC4">
      <w:pPr>
        <w:tabs>
          <w:tab w:val="left" w:pos="900"/>
          <w:tab w:val="left" w:pos="1260"/>
        </w:tabs>
        <w:autoSpaceDE w:val="0"/>
        <w:autoSpaceDN w:val="0"/>
        <w:adjustRightInd w:val="0"/>
        <w:spacing w:before="120" w:after="0" w:line="240" w:lineRule="auto"/>
        <w:ind w:left="261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Голосовали: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"за" - 24, "против" - нет, "воздержались" - нет</w:t>
      </w:r>
    </w:p>
    <w:p w:rsidR="005A4FC4" w:rsidRDefault="005A4FC4" w:rsidP="005A4FC4">
      <w:pPr>
        <w:tabs>
          <w:tab w:val="left" w:pos="900"/>
          <w:tab w:val="left" w:pos="1260"/>
        </w:tabs>
        <w:autoSpaceDE w:val="0"/>
        <w:autoSpaceDN w:val="0"/>
        <w:adjustRightInd w:val="0"/>
        <w:spacing w:before="120" w:after="0" w:line="240" w:lineRule="auto"/>
        <w:ind w:left="261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Решили: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Утвердить повестку с учетом поступившего предложения о включении вопроса в раздел "Разное"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5A4FC4" w:rsidRDefault="005A4FC4" w:rsidP="005A4FC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FF"/>
          <w:sz w:val="16"/>
          <w:szCs w:val="16"/>
        </w:rPr>
      </w:pPr>
      <w:bookmarkStart w:id="0" w:name="_GoBack"/>
      <w:bookmarkEnd w:id="0"/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685"/>
        <w:jc w:val="both"/>
        <w:rPr>
          <w:rFonts w:ascii="Times New Roman CYR" w:hAnsi="Times New Roman CYR" w:cs="Times New Roman CYR"/>
          <w:color w:val="0000FF"/>
          <w:sz w:val="16"/>
          <w:szCs w:val="1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решение Думы Великого Новгорода от 27.11.2014 № 365 "О налоге на имущество физических лиц"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Медеева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Елена Анатольевна выступила с докладом по проекту решения с поправкой Администрации от 22.03.2021 №М 22-1854-И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Скрипник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А.К. - о позиции фракции КПРФ - </w:t>
      </w:r>
      <w:r>
        <w:rPr>
          <w:rFonts w:ascii="Tms Rmn" w:hAnsi="Tms Rmn" w:cs="Tms Rmn"/>
          <w:color w:val="000000"/>
          <w:sz w:val="26"/>
          <w:szCs w:val="26"/>
        </w:rPr>
        <w:br/>
        <w:t>не поддерживать проект решения;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Афанасьв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А.В. - о позиции фракции Справедливая Россия - </w:t>
      </w:r>
      <w:r>
        <w:rPr>
          <w:rFonts w:ascii="Tms Rmn" w:hAnsi="Tms Rmn" w:cs="Tms Rmn"/>
          <w:color w:val="000000"/>
          <w:sz w:val="26"/>
          <w:szCs w:val="26"/>
        </w:rPr>
        <w:br/>
        <w:t>не поддерживать проект решения;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Черепанова А.Ф. - о позиции фракции Яблоко - </w:t>
      </w:r>
      <w:r>
        <w:rPr>
          <w:rFonts w:ascii="Tms Rmn" w:hAnsi="Tms Rmn" w:cs="Tms Rmn"/>
          <w:color w:val="000000"/>
          <w:sz w:val="26"/>
          <w:szCs w:val="26"/>
        </w:rPr>
        <w:br/>
        <w:t>не поддерживать проект решения;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Васильев В.И. - о позиции фракции ЛДПР - не поддерживать проект решения;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Бочаров Ю.В. озвучил собственное мнение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о преждевременности внесения подобного проекта решения </w:t>
      </w:r>
      <w:r>
        <w:rPr>
          <w:rFonts w:ascii="Tms Rmn" w:hAnsi="Tms Rmn" w:cs="Tms Rmn"/>
          <w:color w:val="000000"/>
          <w:sz w:val="26"/>
          <w:szCs w:val="26"/>
        </w:rPr>
        <w:br/>
        <w:t>до переоценки кадастровой стоимости жилья и выявления всех незарегистрированных объектов недвижимости;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 высказал мнение о возможности пересмотра </w:t>
      </w:r>
      <w:r>
        <w:rPr>
          <w:rFonts w:ascii="Tms Rmn" w:hAnsi="Tms Rmn" w:cs="Tms Rmn"/>
          <w:color w:val="000000"/>
          <w:sz w:val="26"/>
          <w:szCs w:val="26"/>
        </w:rPr>
        <w:lastRenderedPageBreak/>
        <w:t>решения после переоценки кадастровой стоимости в случае значительного ухудшения положения налогоплательщиков;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Медеева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Е.А. подтвердила возможность пересмотра проекта решения в сторону улучшения положения налогоплательщиков;</w:t>
      </w:r>
      <w:r>
        <w:rPr>
          <w:rFonts w:ascii="Tms Rmn" w:hAnsi="Tms Rmn" w:cs="Tms Rmn"/>
          <w:color w:val="000000"/>
          <w:sz w:val="26"/>
          <w:szCs w:val="26"/>
        </w:rPr>
        <w:br/>
        <w:t>Дорошина Т.А. - о решении, принятом на заседании комиссии по социальным вопросом, - поддержать проект решения;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Богомолов В.В. - о результатах обсуждения вопроса </w:t>
      </w:r>
      <w:r>
        <w:rPr>
          <w:rFonts w:ascii="Tms Rmn" w:hAnsi="Tms Rmn" w:cs="Tms Rmn"/>
          <w:color w:val="000000"/>
          <w:sz w:val="26"/>
          <w:szCs w:val="26"/>
        </w:rPr>
        <w:br/>
        <w:t>на заседании комиссии по жилищному хозяйству, архитектуре и землепользованию, - решение не принято;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Глушенков Н.И. - о результатах обсуждения вопроса </w:t>
      </w:r>
      <w:r>
        <w:rPr>
          <w:rFonts w:ascii="Tms Rmn" w:hAnsi="Tms Rmn" w:cs="Tms Rmn"/>
          <w:color w:val="000000"/>
          <w:sz w:val="26"/>
          <w:szCs w:val="26"/>
        </w:rPr>
        <w:br/>
        <w:t>на заседании комиссии по законодательству и местному самоуправлению, - решение не принято;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Чернов А.А. - о предложении комиссии по экономике и финансам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об  увеличении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порога налоговой ставки </w:t>
      </w:r>
      <w:r>
        <w:rPr>
          <w:rFonts w:ascii="Tms Rmn" w:hAnsi="Tms Rmn" w:cs="Tms Rmn"/>
          <w:color w:val="000000"/>
          <w:sz w:val="26"/>
          <w:szCs w:val="26"/>
        </w:rPr>
        <w:br/>
        <w:t>со стоимости объекта налогообложения свыше 7000000 рублей, установив ее на уровне 0,15 %;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решении, принятом на заседании комиссии, - определиться </w:t>
      </w:r>
      <w:r>
        <w:rPr>
          <w:rFonts w:ascii="Tms Rmn" w:hAnsi="Tms Rmn" w:cs="Tms Rmn"/>
          <w:color w:val="000000"/>
          <w:sz w:val="26"/>
          <w:szCs w:val="26"/>
        </w:rPr>
        <w:br/>
        <w:t>с решением на заседании Думы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за принятие проекта решения за основу </w:t>
      </w:r>
      <w:r>
        <w:rPr>
          <w:rFonts w:ascii="Tms Rmn" w:hAnsi="Tms Rmn" w:cs="Tms Rmn"/>
          <w:color w:val="000000"/>
          <w:sz w:val="26"/>
          <w:szCs w:val="26"/>
        </w:rPr>
        <w:br/>
        <w:t>(в первом чтении):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"за" -  9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( с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учетом письменных заявлений Гетманского А.В., Золотарева С.В.,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Маяцкого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В.А.),"против" - 18 (с учетом письменных заявлений Макарова В.В., Макаревича Н.А., Соловьева С.С.), "воздержались" - 3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отклонить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3.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О внесении изменений в решение Думы Великого Новгорода от 24.12.2020 № 513 "О бюджете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>на 2021 год и на плановый период 2022 и 2023 годов"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Медеева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Е.А. выступила с докладом по проекту решения с поправками, внесенными Администрацией </w:t>
      </w:r>
      <w:r>
        <w:rPr>
          <w:rFonts w:ascii="Tms Rmn" w:hAnsi="Tms Rmn" w:cs="Tms Rmn"/>
          <w:color w:val="000000"/>
          <w:sz w:val="26"/>
          <w:szCs w:val="26"/>
        </w:rPr>
        <w:br/>
        <w:t>от 15.03.2021 № 254 и от 22.03.2021 № 274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Скрипник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А.К. - вопрос о выделении дополнительно 10 млн. рублей для заключения трехлетнего контракта по содержанию сетей наружного освещения Великого Новгорода;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Еремин В.А. - ответ по существу заданного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вопроса;</w:t>
      </w:r>
      <w:r>
        <w:rPr>
          <w:rFonts w:ascii="Tms Rmn" w:hAnsi="Tms Rmn" w:cs="Tms Rmn"/>
          <w:color w:val="000000"/>
          <w:sz w:val="26"/>
          <w:szCs w:val="26"/>
        </w:rPr>
        <w:br/>
        <w:t>Черепанова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А.Ф. - вопрос о перераспределении ассигнований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 в связи с необходимостью оплаты исполнительного листа</w:t>
      </w:r>
      <w:r>
        <w:rPr>
          <w:rFonts w:ascii="Tms Rmn" w:hAnsi="Tms Rmn" w:cs="Tms Rmn"/>
          <w:color w:val="000000"/>
          <w:sz w:val="26"/>
          <w:szCs w:val="26"/>
        </w:rPr>
        <w:br/>
        <w:t>в сумме 714,000  тыс. рублей;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Медеева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Е.А. - ответ по существу заданного вопроса;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Черепанова А.Ф. - о перераспределении бюджетных </w:t>
      </w:r>
      <w:r>
        <w:rPr>
          <w:rFonts w:ascii="Tms Rmn" w:hAnsi="Tms Rmn" w:cs="Tms Rmn"/>
          <w:color w:val="000000"/>
          <w:sz w:val="26"/>
          <w:szCs w:val="26"/>
        </w:rPr>
        <w:lastRenderedPageBreak/>
        <w:t>ассигнований на работы по ремонту фасадов многоквартирных домов на ул. Ильина (номера домов, какие проведены обследования, обоснование выбранного вида работ);</w:t>
      </w:r>
      <w:r>
        <w:rPr>
          <w:rFonts w:ascii="Tms Rmn" w:hAnsi="Tms Rmn" w:cs="Tms Rmn"/>
          <w:color w:val="000000"/>
          <w:sz w:val="26"/>
          <w:szCs w:val="26"/>
        </w:rPr>
        <w:br/>
        <w:t>Еремин В.А. - ответ по существу заданного вопроса;</w:t>
      </w:r>
      <w:r>
        <w:rPr>
          <w:rFonts w:ascii="Tms Rmn" w:hAnsi="Tms Rmn" w:cs="Tms Rmn"/>
          <w:color w:val="000000"/>
          <w:sz w:val="26"/>
          <w:szCs w:val="26"/>
        </w:rPr>
        <w:br/>
        <w:t>Черепанова А.Ф. высказала мнение о комплексном подходе</w:t>
      </w:r>
      <w:r>
        <w:rPr>
          <w:rFonts w:ascii="Tms Rmn" w:hAnsi="Tms Rmn" w:cs="Tms Rmn"/>
          <w:color w:val="000000"/>
          <w:sz w:val="26"/>
          <w:szCs w:val="26"/>
        </w:rPr>
        <w:br/>
        <w:t>к реновации всей застройки по ул. Ильина;</w:t>
      </w:r>
      <w:r>
        <w:rPr>
          <w:rFonts w:ascii="Tms Rmn" w:hAnsi="Tms Rmn" w:cs="Tms Rmn"/>
          <w:color w:val="000000"/>
          <w:sz w:val="26"/>
          <w:szCs w:val="26"/>
        </w:rPr>
        <w:br/>
        <w:t>внесла устную поправку об исключении из поправки Администрации  от 15.03.2021 № 254 пунктов 3 и 5;</w:t>
      </w:r>
      <w:r>
        <w:rPr>
          <w:rFonts w:ascii="Tms Rmn" w:hAnsi="Tms Rmn" w:cs="Tms Rmn"/>
          <w:color w:val="000000"/>
          <w:sz w:val="26"/>
          <w:szCs w:val="26"/>
        </w:rPr>
        <w:br/>
        <w:t>Дорошина Т.А. - о решении, принятом на заседании комиссии по социальным вопросам, - определиться на заседании Думы;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Богомолов В.В. -  о решении, принятом на заседании комиссии по жилищному хозяйству, архитектуре и землепользованию, - поддержать проект решения с поправкой Администрации </w:t>
      </w:r>
      <w:r>
        <w:rPr>
          <w:rFonts w:ascii="Tms Rmn" w:hAnsi="Tms Rmn" w:cs="Tms Rmn"/>
          <w:color w:val="000000"/>
          <w:sz w:val="26"/>
          <w:szCs w:val="26"/>
        </w:rPr>
        <w:br/>
        <w:t>от 15.03.2021 № 254;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Глушенков Н.И. -  о решении, принятом на заседании комиссии по законодательству и местному самоуправлению, - поддержать проект решения с поправкой Администрации </w:t>
      </w:r>
      <w:r>
        <w:rPr>
          <w:rFonts w:ascii="Tms Rmn" w:hAnsi="Tms Rmn" w:cs="Tms Rmn"/>
          <w:color w:val="000000"/>
          <w:sz w:val="26"/>
          <w:szCs w:val="26"/>
        </w:rPr>
        <w:br/>
        <w:t>от 15.03.2021 № 254;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Чернов А.А. - о решении, принятом на заседании комиссии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по экономике и финансам, - поддержать проект решения </w:t>
      </w:r>
      <w:r>
        <w:rPr>
          <w:rFonts w:ascii="Tms Rmn" w:hAnsi="Tms Rmn" w:cs="Tms Rmn"/>
          <w:color w:val="000000"/>
          <w:sz w:val="26"/>
          <w:szCs w:val="26"/>
        </w:rPr>
        <w:br/>
        <w:t>с поправкой Администрации от 15.03.2021 № 254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1. За принятие проекта решения за основу (в первом чтении):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"за" - 26 (с учетом письменных заявлений Гетманского А.В., Золотарева С.В., Макарова В.В., Макаревича Н.А., 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Маяцкого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В.А.), "против" - нет, "воздержались" - 3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2. За устную поправку депутата Черепановой А.Ф.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об исключении средств на содержание сетей наружного освещения (пункт 3 поправки Администрации от 15.03.2021 </w:t>
      </w:r>
      <w:r>
        <w:rPr>
          <w:rFonts w:ascii="Tms Rmn" w:hAnsi="Tms Rmn" w:cs="Tms Rmn"/>
          <w:color w:val="000000"/>
          <w:sz w:val="26"/>
          <w:szCs w:val="26"/>
        </w:rPr>
        <w:br/>
        <w:t>№ 254):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"за" - 1, "против" - 22, "воздержались" - 1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3. За устную поправку депутата Черепановой А.Ф.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об исключении средств на ремонт фасадов по ул.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Ильина</w:t>
      </w:r>
      <w:r>
        <w:rPr>
          <w:rFonts w:ascii="Tms Rmn" w:hAnsi="Tms Rmn" w:cs="Tms Rmn"/>
          <w:color w:val="000000"/>
          <w:sz w:val="26"/>
          <w:szCs w:val="26"/>
        </w:rPr>
        <w:br/>
        <w:t>(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п. 5 поправки Администрации от 15.03.2021 № 254),</w:t>
      </w:r>
      <w:r>
        <w:rPr>
          <w:rFonts w:ascii="Tms Rmn" w:hAnsi="Tms Rmn" w:cs="Tms Rmn"/>
          <w:color w:val="000000"/>
          <w:sz w:val="26"/>
          <w:szCs w:val="26"/>
        </w:rPr>
        <w:br/>
        <w:t>а также о разработке Администрацией Великого Новгорода комплексного подхода к проведению обследования и ремонта указанных домов: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"за" - 2, "против" - 22, "воздержались" - нет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4. За поправки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Администрации  от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15.03.2021 № 254 и </w:t>
      </w:r>
      <w:r>
        <w:rPr>
          <w:rFonts w:ascii="Tms Rmn" w:hAnsi="Tms Rmn" w:cs="Tms Rmn"/>
          <w:color w:val="000000"/>
          <w:sz w:val="26"/>
          <w:szCs w:val="26"/>
        </w:rPr>
        <w:br/>
        <w:t>от 22.03.2021 № 274: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"за" - 25 (с учетом письменных заявлений Гетманского А.В., Золотарева С.В., Макарова В.В., Макаревича Н.А., 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Маяцкого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В.А.), "против" -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1 ,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"воздержались" - 3</w:t>
      </w:r>
      <w:r>
        <w:rPr>
          <w:rFonts w:ascii="Tms Rmn" w:hAnsi="Tms Rmn" w:cs="Tms Rmn"/>
          <w:color w:val="000000"/>
          <w:sz w:val="26"/>
          <w:szCs w:val="26"/>
        </w:rPr>
        <w:br/>
        <w:t>5. За проект решения в целом (во втором чтении) с принятыми поправками:</w:t>
      </w:r>
      <w:r>
        <w:rPr>
          <w:rFonts w:ascii="Tms Rmn" w:hAnsi="Tms Rmn" w:cs="Tms Rmn"/>
          <w:color w:val="000000"/>
          <w:sz w:val="26"/>
          <w:szCs w:val="26"/>
        </w:rPr>
        <w:br/>
      </w:r>
      <w:r>
        <w:rPr>
          <w:rFonts w:ascii="Tms Rmn" w:hAnsi="Tms Rmn" w:cs="Tms Rmn"/>
          <w:color w:val="000000"/>
          <w:sz w:val="26"/>
          <w:szCs w:val="26"/>
        </w:rPr>
        <w:lastRenderedPageBreak/>
        <w:t xml:space="preserve">"за" - 25 (с учетом письменных заявлений Гетманского А.В., Золотарева С.В., Макарова В.В., Макаревича Н.А., 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Маяцкого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В.А.), "против" - 1 , "воздержались" - 3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Проект решения, внесённый Администрацией Великого Новгорода, принять с поправками Администрации </w:t>
      </w:r>
      <w:r>
        <w:rPr>
          <w:rFonts w:ascii="Tms Rmn" w:hAnsi="Tms Rmn" w:cs="Tms Rmn"/>
          <w:color w:val="000000"/>
          <w:sz w:val="26"/>
          <w:szCs w:val="26"/>
        </w:rPr>
        <w:br/>
        <w:t>от  15.03.2021 № 254 и от 22.03.2021 № 274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4.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Об утверждении отчёта об итогах выполнения Программы приватизации муниципального имущества Великого Новгорода в 2020 году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Дмитриев Станислав Тимофеевич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Выступили: Дорошина Т.А., Богомолов В.В., Глушенков Н.И., Чернов А.А. - о решениях, принятых на заседаниях постоянных комиссий Думы, - поддержать проект решения</w:t>
      </w:r>
      <w:r>
        <w:rPr>
          <w:rFonts w:ascii="Tms Rmn" w:hAnsi="Tms Rmn" w:cs="Tms Rmn"/>
          <w:color w:val="000000"/>
          <w:sz w:val="26"/>
          <w:szCs w:val="26"/>
        </w:rPr>
        <w:br/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- 24 (с учетом письменных заявлений Гетманского А.В., Золотарева С.В.,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Маяцкого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В.А.), </w:t>
      </w:r>
      <w:r>
        <w:rPr>
          <w:rFonts w:ascii="Tms Rmn" w:hAnsi="Tms Rmn" w:cs="Tms Rmn"/>
          <w:color w:val="000000"/>
          <w:sz w:val="26"/>
          <w:szCs w:val="26"/>
        </w:rPr>
        <w:br/>
        <w:t>"против" - нет, "воздержались" - 5 (с учетом письменных заявлений Макаревича Н.А., Макарова В.В,)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5.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Об отчёте о работе Контрольно-счётной  палаты Великого Новгорода в 2020 году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Ломоносов Александр Владимирович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А.Г., Старостин А.В., Черепанова А.Ф.,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Скрипник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А.К., Богомолов В.В. - задали уточняющие вопросы;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Ломоносов А.В. - ответ по существу заданных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вопросов;</w:t>
      </w:r>
      <w:r>
        <w:rPr>
          <w:rFonts w:ascii="Tms Rmn" w:hAnsi="Tms Rmn" w:cs="Tms Rmn"/>
          <w:color w:val="000000"/>
          <w:sz w:val="26"/>
          <w:szCs w:val="26"/>
        </w:rPr>
        <w:br/>
        <w:t>Чернов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А.А. - о решении, принятом на заседании комиссии </w:t>
      </w:r>
      <w:r>
        <w:rPr>
          <w:rFonts w:ascii="Tms Rmn" w:hAnsi="Tms Rmn" w:cs="Tms Rmn"/>
          <w:color w:val="000000"/>
          <w:sz w:val="26"/>
          <w:szCs w:val="26"/>
        </w:rPr>
        <w:br/>
        <w:t>по экономике и финансам, - рекомендовать Думе принять указанный проект решения, приняв отчет к сведению;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Глушенков Н.И. - о решении, принятом на заседании комиссии по законодательству и местному самоуправлению, - рекомендовать Думе принять проект решения, приняв отчет </w:t>
      </w:r>
      <w:r>
        <w:rPr>
          <w:rFonts w:ascii="Tms Rmn" w:hAnsi="Tms Rmn" w:cs="Tms Rmn"/>
          <w:color w:val="000000"/>
          <w:sz w:val="26"/>
          <w:szCs w:val="26"/>
        </w:rPr>
        <w:br/>
        <w:t>к сведению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- 28 (с учетом письменных заявлений Гетманского А.В., Золотарева С.В., Макаревича Н.А., Макарова В.В.), "против" - нет, "воздержались" - нет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председателем Контрольно-счетной палаты Великого Новгорода, принять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6.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Положение об организации похоронного дела в Великом Новгороде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Алексей Геннадьевич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Скрипник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А.К., Черепанова А.Ф.,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задали уточняющие вопросы;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Глушенков Н.И. - о решении, принятом на заседании комиссии по законодательству и местному самоуправлению, - поддержать проект решения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- 25 (с учетом письменных заявлений Гетманского А.В., Золотарева С.В., Макаревича Н.А., Макарова В.В.), "против" - нет, "воздержались" - 3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Председателем Думы Великого Новгорода, принять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7.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О внесении изменения в решение Думы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от 25.06.2009 № 420 "Об исполнении отдельных </w:t>
      </w:r>
      <w:r>
        <w:rPr>
          <w:rFonts w:ascii="Tms Rmn" w:hAnsi="Tms Rmn" w:cs="Tms Rmn"/>
          <w:color w:val="000000"/>
          <w:sz w:val="26"/>
          <w:szCs w:val="26"/>
        </w:rPr>
        <w:br/>
        <w:t>государственных полномочий"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- 28 (с учетом письменных заявлений Гетманского А.В., Золотарева С.В., Макаревича Н.А., Макарова В.В.), "против" - нет, "воздержались" - нет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Председателем Думы Великого Новгорода, принять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8.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ходатайстве о награждении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Выступили: Глушенков Н.И. - о решении, принятом на заседании комиссии по законодательству и местному самоуправлению, - поддержать проект решения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- 28 (с учетом письменных заявлений Гетманского А.В., Золотарева С.В., Макаревича Н.А., Макарова В.В.), "против" - нет, "воздержались" - нет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Председателем Думы Великого Новгорода, принять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9.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награждении Почетной грамотой Думы Великого Новгорода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Выступили: Глушенков Н.И. - о решении, принятом на заседании комиссии по законодательству и местному самоуправлению, - поддержать проект решения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- 26 (с учетом письменных заявлений Гетманского А.В., Золотарева С.В., Макаревича Н.А., Макарова В.В.), "против" - нет, "воздержались" - 1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При голосовании по вопросу отсутствовал </w:t>
      </w:r>
      <w:r>
        <w:rPr>
          <w:rFonts w:ascii="Tms Rmn" w:hAnsi="Tms Rmn" w:cs="Tms Rmn"/>
          <w:color w:val="000000"/>
          <w:sz w:val="26"/>
          <w:szCs w:val="26"/>
        </w:rPr>
        <w:br/>
        <w:t>Федотов В.Л. (11.53 - 11.55)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Председателем Думы Великого Новгорода, принять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10.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некоторые решения Думы Великого Новгорода в сфере противодействия коррупции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Глушенков Н.И. - о решении, принятом </w:t>
      </w:r>
      <w:r>
        <w:rPr>
          <w:rFonts w:ascii="Tms Rmn" w:hAnsi="Tms Rmn" w:cs="Tms Rmn"/>
          <w:color w:val="000000"/>
          <w:sz w:val="26"/>
          <w:szCs w:val="26"/>
        </w:rPr>
        <w:br/>
        <w:t>на заседании комиссии по законодательству и местному самоуправлению, - поддержать проект решения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 - о поступившем в Думу Великого Новгорода протесте прокурора Великого Новгорода на Порядок размещения сведений о доходах, расходах, об имуществе и обязательствах имущественного характера лиц, замещающих муниципальные должности в Великом Новгороде, и членов их семей на официальных сайтах органов местного самоуправления Великого Новгорода и предоставления этих сведений средствам массовой информации для опубликования, утвержденный решением Думы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>от 26.05.2016; о необходимости принятия протокольного решения (согласиться с протестом прокурора Великого Новгорода);</w:t>
      </w:r>
      <w:r>
        <w:rPr>
          <w:rFonts w:ascii="Tms Rmn" w:hAnsi="Tms Rmn" w:cs="Tms Rmn"/>
          <w:color w:val="000000"/>
          <w:sz w:val="26"/>
          <w:szCs w:val="26"/>
        </w:rPr>
        <w:br/>
        <w:t>об отражении во внесенном проекте решения требований, изложенных в протесте прокурора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1) за принятие протокольного решения, предложенного Председателем Думы: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"за" - 24, "против" - нет, "воздержались" - нет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2) за проект решения: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"за" - 28 (с учетом письменных заявлений Гетманского А.В., Золотарева С.В., Макаревича Н.А., Макарова В.В.), </w:t>
      </w:r>
      <w:r>
        <w:rPr>
          <w:rFonts w:ascii="Tms Rmn" w:hAnsi="Tms Rmn" w:cs="Tms Rmn"/>
          <w:color w:val="000000"/>
          <w:sz w:val="26"/>
          <w:szCs w:val="26"/>
        </w:rPr>
        <w:br/>
        <w:t>"против" - нет, "воздержались" - нет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1. Проект решения, внесённый Председателем Думы Великого Новгорода, принять. 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2. Принять следующее протокольное решение Думы Великого Новгорода: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"Согласиться с протестом прокурора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>на Порядок размещения сведений о доходах, расходах, об имуществе и обязательствах имущественного характера лиц, замещающих муниципальные должности в Великом Новгороде, и членов их семей на официальных сайтах органов местного самоуправления Великого Новгорода и предоставления этих сведений средствам массовой информации для опубликования, утвержденный решением Думы Великого Новгорода от 26.05.2016"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11.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присвоении наименований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Яковлева Татьяна Валерьевна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Глушенков Н.И. - о решении, принятом </w:t>
      </w:r>
      <w:r>
        <w:rPr>
          <w:rFonts w:ascii="Tms Rmn" w:hAnsi="Tms Rmn" w:cs="Tms Rmn"/>
          <w:color w:val="000000"/>
          <w:sz w:val="26"/>
          <w:szCs w:val="26"/>
        </w:rPr>
        <w:br/>
        <w:t>на заседании комиссии по законодательству и местному самоуправлению, - поддержать проект решения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- 28 (с учетом письменных заявлений Гетманского А.В., Золотарева С.В., Макаревича Н.А., Макарова В.В.), "против" - нет, "воздержались" - нет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заместителем Председателя Думы Великого Новгорода Яковлевой Т.В., принять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12.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Об отмене решения Думы Великого Новгорода от 29.09.2020 </w:t>
      </w:r>
      <w:r>
        <w:rPr>
          <w:rFonts w:ascii="Tms Rmn" w:hAnsi="Tms Rmn" w:cs="Tms Rmn"/>
          <w:color w:val="000000"/>
          <w:sz w:val="26"/>
          <w:szCs w:val="26"/>
        </w:rPr>
        <w:br/>
        <w:t>№ 467  "Об установке памятника"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 xml:space="preserve">Докладчик: 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Кормановская</w:t>
      </w:r>
      <w:proofErr w:type="spellEnd"/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Ирина Рудольфовна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позиции фракции "Справедливая Россия" - не поддерживать проект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решения;</w:t>
      </w:r>
      <w:r>
        <w:rPr>
          <w:rFonts w:ascii="Tms Rmn" w:hAnsi="Tms Rmn" w:cs="Tms Rmn"/>
          <w:color w:val="000000"/>
          <w:sz w:val="26"/>
          <w:szCs w:val="26"/>
        </w:rPr>
        <w:br/>
        <w:t>Черепанова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А.Ф. предложила инициатору внесения проекта снять его с рассмотрения;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Васильев В.И. - о позиции фракции ЛДПР - не поддерживать проект решения;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Глушенков Н.И. - о решении, принятом на заседании комиссии по законодательству и местному самоуправлению, - поддержать проект решения;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r>
        <w:rPr>
          <w:rFonts w:ascii="Tms Rmn" w:hAnsi="Tms Rmn" w:cs="Tms Rmn"/>
          <w:color w:val="000000"/>
          <w:sz w:val="26"/>
          <w:szCs w:val="26"/>
        </w:rPr>
        <w:tab/>
        <w:t>Богомолов В.В. -  о решении, принятом на заседании комиссии по жилищному хозяйству, архитектуре и землепользованию, - поддержать проект решения;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Дорошина Т.А. - о решении, принятом на заседании комиссии по социальным вопросам, - поддержать проект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решения;</w:t>
      </w:r>
      <w:r>
        <w:rPr>
          <w:rFonts w:ascii="Tms Rmn" w:hAnsi="Tms Rmn" w:cs="Tms Rmn"/>
          <w:color w:val="000000"/>
          <w:sz w:val="26"/>
          <w:szCs w:val="26"/>
        </w:rPr>
        <w:br/>
        <w:t>Чернов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А.А. - о результатах обсуждения вопроса на заседании комиссии по экономике и финансам, - решение по проекту </w:t>
      </w:r>
      <w:r>
        <w:rPr>
          <w:rFonts w:ascii="Tms Rmn" w:hAnsi="Tms Rmn" w:cs="Tms Rmn"/>
          <w:color w:val="000000"/>
          <w:sz w:val="26"/>
          <w:szCs w:val="26"/>
        </w:rPr>
        <w:br/>
        <w:t>не принято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- 18 (с учетом письменных заявлений Гетманского А.В., Золотарева С.В., Макаревича Н.А., Макарова В.В.,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Маяцкого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В.А.), "против" - 11,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"воздержались" - 1 (с учетом письменного заявления </w:t>
      </w:r>
      <w:r>
        <w:rPr>
          <w:rFonts w:ascii="Tms Rmn" w:hAnsi="Tms Rmn" w:cs="Tms Rmn"/>
          <w:color w:val="000000"/>
          <w:sz w:val="26"/>
          <w:szCs w:val="26"/>
        </w:rPr>
        <w:br/>
        <w:t>Соловьева С.С.)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13.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Разное: о протокольном решении Думы Великого Новгорода (по обращению представителя инициативной группы по созданию Общественного совета по развитию территории Мирного сквера Николаева А.С.)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22 ,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>"против" - нет, "воздержались" - нет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При голосовании отсутствовали депутаты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Швабович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Н.А.,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Чермашенцев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Ю.П.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Принять следующее протокольное решение Думы Великого Новгорода:</w:t>
      </w:r>
      <w:r>
        <w:rPr>
          <w:rFonts w:ascii="Tms Rmn" w:hAnsi="Tms Rmn" w:cs="Tms Rmn"/>
          <w:color w:val="000000"/>
          <w:sz w:val="26"/>
          <w:szCs w:val="26"/>
        </w:rPr>
        <w:br/>
        <w:t>"1. Инициировать процедуру создания Общественного совета по развитию территории Мирного сквера.</w:t>
      </w:r>
      <w:r>
        <w:rPr>
          <w:rFonts w:ascii="Tms Rmn" w:hAnsi="Tms Rmn" w:cs="Tms Rmn"/>
          <w:color w:val="000000"/>
          <w:sz w:val="26"/>
          <w:szCs w:val="26"/>
        </w:rPr>
        <w:br/>
        <w:t>2. Поручить аппарату Думы Великого Новгорода направить для опубликования в газете "Новгород"  соответствующую информацию".</w:t>
      </w: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5A4FC4" w:rsidRDefault="005A4FC4" w:rsidP="005A4FC4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543"/>
        <w:gridCol w:w="2267"/>
        <w:gridCol w:w="3685"/>
      </w:tblGrid>
      <w:tr w:rsidR="005A4FC4">
        <w:tc>
          <w:tcPr>
            <w:tcW w:w="3543" w:type="dxa"/>
          </w:tcPr>
          <w:p w:rsidR="005A4FC4" w:rsidRDefault="005A4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4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заседания</w:t>
            </w:r>
          </w:p>
        </w:tc>
        <w:tc>
          <w:tcPr>
            <w:tcW w:w="2267" w:type="dxa"/>
          </w:tcPr>
          <w:p w:rsidR="005A4FC4" w:rsidRDefault="005A4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5A4FC4" w:rsidRDefault="005A4F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Митюнов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5032D6" w:rsidRDefault="005A4FC4"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</w:p>
    <w:sectPr w:rsidR="0050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B9"/>
    <w:rsid w:val="001D14B9"/>
    <w:rsid w:val="003277C9"/>
    <w:rsid w:val="005A4FC4"/>
    <w:rsid w:val="00E3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D0961-BEEE-4914-B6B4-EA2EBC90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2676</Words>
  <Characters>15256</Characters>
  <Application>Microsoft Office Word</Application>
  <DocSecurity>0</DocSecurity>
  <Lines>127</Lines>
  <Paragraphs>35</Paragraphs>
  <ScaleCrop>false</ScaleCrop>
  <Company/>
  <LinksUpToDate>false</LinksUpToDate>
  <CharactersWithSpaces>17897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Марина Николаевна</dc:creator>
  <cp:keywords/>
  <dc:description/>
  <cp:lastModifiedBy>Яковенко Марина Николаевна</cp:lastModifiedBy>
  <cp:revision>2</cp:revision>
  <dcterms:created xsi:type="dcterms:W3CDTF">2021-03-30T15:45:00Z</dcterms:created>
  <dcterms:modified xsi:type="dcterms:W3CDTF">2021-03-30T15:46:00Z</dcterms:modified>
</cp:coreProperties>
</file>