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шестого созыва</w:t>
      </w:r>
    </w:p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9339C9" w:rsidRDefault="009339C9" w:rsidP="009339C9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25.06.2020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28</w:t>
      </w:r>
    </w:p>
    <w:p w:rsidR="009339C9" w:rsidRDefault="009339C9" w:rsidP="009339C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10"/>
        <w:gridCol w:w="2433"/>
        <w:gridCol w:w="3543"/>
      </w:tblGrid>
      <w:tr w:rsidR="009339C9">
        <w:tc>
          <w:tcPr>
            <w:tcW w:w="3510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VI созыва 30 человек</w:t>
            </w:r>
          </w:p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39C9">
        <w:tc>
          <w:tcPr>
            <w:tcW w:w="3510" w:type="dxa"/>
          </w:tcPr>
          <w:p w:rsidR="009339C9" w:rsidRDefault="009339C9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9339C9" w:rsidRDefault="009339C9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А.Г.</w:t>
            </w:r>
          </w:p>
          <w:p w:rsidR="009339C9" w:rsidRDefault="009339C9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Думы Великого Новгорода</w:t>
            </w:r>
          </w:p>
        </w:tc>
      </w:tr>
    </w:tbl>
    <w:p w:rsidR="009339C9" w:rsidRDefault="009339C9" w:rsidP="009339C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60"/>
      </w:tblGrid>
      <w:tr w:rsidR="009339C9">
        <w:tc>
          <w:tcPr>
            <w:tcW w:w="3429" w:type="dxa"/>
          </w:tcPr>
          <w:p w:rsidR="009339C9" w:rsidRDefault="009339C9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Председателя Думы Великого Новгорода</w:t>
            </w:r>
          </w:p>
        </w:tc>
        <w:tc>
          <w:tcPr>
            <w:tcW w:w="6060" w:type="dxa"/>
          </w:tcPr>
          <w:p w:rsidR="009339C9" w:rsidRDefault="009339C9" w:rsidP="009339C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Афанасьев А.В., Яковлева Т.В.</w:t>
            </w:r>
          </w:p>
        </w:tc>
      </w:tr>
      <w:tr w:rsidR="009339C9">
        <w:tc>
          <w:tcPr>
            <w:tcW w:w="3429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9339C9" w:rsidRDefault="009339C9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</w:tcPr>
          <w:p w:rsidR="009339C9" w:rsidRDefault="009339C9" w:rsidP="009339C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Авдеев И.Н., Богомолов В.В., Бочаров Ю.В.,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>Васильев В.И., Гетманский А.В., Глушенков Н.И., Дорошин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Т.А., Ефимов И.С., Золотарев С.В.,  Макаревич Н.А.,  Молоканов С.А., Новикова С.А., Ромашко А.К.,  Соловьев С.С., Старостин А.В., Сучкова В.Ф.,  Черепанова А.Ф.,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Чермашенцев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Ю.П.,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Швабович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С.Г.</w:t>
            </w:r>
          </w:p>
        </w:tc>
      </w:tr>
      <w:tr w:rsidR="009339C9">
        <w:tc>
          <w:tcPr>
            <w:tcW w:w="3429" w:type="dxa"/>
          </w:tcPr>
          <w:p w:rsidR="009339C9" w:rsidRDefault="009339C9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прокурора Великого Новгорода</w:t>
            </w:r>
          </w:p>
        </w:tc>
        <w:tc>
          <w:tcPr>
            <w:tcW w:w="6060" w:type="dxa"/>
          </w:tcPr>
          <w:p w:rsidR="009339C9" w:rsidRDefault="009339C9" w:rsidP="009339C9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Дубровина Т.С.</w:t>
            </w:r>
          </w:p>
        </w:tc>
      </w:tr>
      <w:tr w:rsidR="009339C9">
        <w:tc>
          <w:tcPr>
            <w:tcW w:w="3429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6060" w:type="dxa"/>
          </w:tcPr>
          <w:p w:rsidR="009339C9" w:rsidRDefault="009339C9" w:rsidP="009339C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Бусурин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</w:t>
            </w:r>
          </w:p>
        </w:tc>
      </w:tr>
      <w:tr w:rsidR="009339C9">
        <w:tc>
          <w:tcPr>
            <w:tcW w:w="3429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</w:tcPr>
          <w:p w:rsidR="009339C9" w:rsidRDefault="009339C9" w:rsidP="009339C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Губина М.Н., Екимова С.С.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 Жохова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Н.И.,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br/>
              <w:t>Ильин М.Е., Яковенко М.Н.</w:t>
            </w:r>
          </w:p>
        </w:tc>
      </w:tr>
    </w:tbl>
    <w:p w:rsidR="009339C9" w:rsidRDefault="009339C9" w:rsidP="009339C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</w:p>
    <w:p w:rsidR="009339C9" w:rsidRDefault="009339C9" w:rsidP="009339C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9339C9">
        <w:tc>
          <w:tcPr>
            <w:tcW w:w="3420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депутаты Думы</w:t>
            </w:r>
          </w:p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Исаков В.В.,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Л.В., Макаров В.В.,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А.К., Федотов В.Л.,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>Чернов А.А.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</w:p>
        </w:tc>
      </w:tr>
    </w:tbl>
    <w:p w:rsidR="009339C9" w:rsidRDefault="009339C9" w:rsidP="009339C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9339C9" w:rsidRDefault="009339C9" w:rsidP="009339C9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9339C9" w:rsidRDefault="009339C9" w:rsidP="009339C9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Гасанова Е.Ю.</w:t>
      </w:r>
      <w:r>
        <w:rPr>
          <w:rFonts w:ascii="Tms Rmn" w:hAnsi="Tms Rmn" w:cs="Tms Rmn"/>
          <w:color w:val="000000"/>
          <w:sz w:val="26"/>
          <w:szCs w:val="26"/>
        </w:rPr>
        <w:tab/>
        <w:t>- директор МУП Великого Новгорода "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Иформационно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-аналитический центр по жилищно-коммунальному хозяйству"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Еремин В.А.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председатель комитета по управлению муниципальным имуществом и земельными ресурсами Великого Новгорода 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Койков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Д.А.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"Союза предпринимателей Новгородской области"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Левков Ю.М.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Новгородской городской общественной организации ветеранов (пенсионеров) войны, труда, Вооруженных Сил и правоохранительных органов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финансов Администрации Великого Новгорода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Павлова О.С.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порядке передачи принадлежащего пожилым гражданам жилья в собственность муниципального образования - городского округа Великий Новгород на условиях пожизненной ренты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изменения в Положение о дополнительных мерах социальной поддержки граждан, достигших возраста 100 лет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отчета об участии Великого Новгорода в организациях межмуниципального сотрудничества в 2019 году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26.06.2003 </w:t>
      </w:r>
      <w:r>
        <w:rPr>
          <w:rFonts w:ascii="Tms Rmn" w:hAnsi="Tms Rmn" w:cs="Tms Rmn"/>
          <w:color w:val="000000"/>
          <w:sz w:val="26"/>
          <w:szCs w:val="26"/>
        </w:rPr>
        <w:br/>
        <w:t>№ 563 "О дополнительных мерах социальной поддержки ветеранов боевых действий"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Об утверждении Дополнительных соглашений к Соглашениям </w:t>
      </w:r>
      <w:r>
        <w:rPr>
          <w:rFonts w:ascii="Tms Rmn" w:hAnsi="Tms Rmn" w:cs="Tms Rmn"/>
          <w:color w:val="000000"/>
          <w:sz w:val="26"/>
          <w:szCs w:val="26"/>
        </w:rPr>
        <w:br/>
        <w:t>о предоставлении бюджету Великого Новгорода из областного бюджета бюджетного кредита для частичного покрытия дефицита бюджета Великого Новгорода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25.12.2019 </w:t>
      </w:r>
      <w:r>
        <w:rPr>
          <w:rFonts w:ascii="Tms Rmn" w:hAnsi="Tms Rmn" w:cs="Tms Rmn"/>
          <w:color w:val="000000"/>
          <w:sz w:val="26"/>
          <w:szCs w:val="26"/>
        </w:rPr>
        <w:br/>
        <w:t>№ 340 "О бюджете Великого Новгорода на 2020 год и на плановый период 2021 и 2022 годов"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Программу приватизации муниципального имущества Великого Новгорода в 2020 году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изменения в Положение о порядке предоставления в аренду и безвозмездное пользование имущества муниципального образования - городского округа Великий Новгород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 предложении о безвозмездной передаче имущества из муниципальной собственности Великого Новгорода в государственную собственность Новгородской области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некоторые решения Думы Великого Новгорода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изменения в решение Думы Великого Новгорода от 25.06.2009 № 420 "Об исполнении отдельных государственных полномочий"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Об утверждении Плана работы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II полугодие 2020 года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  <w:t>О ходатайстве о награждении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состав городской топонимической комиссии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  <w:t>О делегировании представителя в состав Попечительского совета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в Новгородскую областную Думу проекта областного закона "О внесении изменений в областной закон "О ставке налога, взимаемого </w:t>
      </w:r>
      <w:r>
        <w:rPr>
          <w:rFonts w:ascii="Tms Rmn" w:hAnsi="Tms Rmn" w:cs="Tms Rmn"/>
          <w:color w:val="000000"/>
          <w:sz w:val="26"/>
          <w:szCs w:val="26"/>
        </w:rPr>
        <w:br/>
        <w:t>в связи с применением упрощенной системы налогообложения"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Почетной грамотой Думы Великого Новгорода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18.</w:t>
      </w:r>
      <w:r>
        <w:rPr>
          <w:rFonts w:ascii="Tms Rmn" w:hAnsi="Tms Rmn" w:cs="Tms Rmn"/>
          <w:color w:val="000000"/>
          <w:sz w:val="26"/>
          <w:szCs w:val="26"/>
        </w:rPr>
        <w:tab/>
        <w:t>Разное</w:t>
      </w:r>
    </w:p>
    <w:p w:rsidR="009339C9" w:rsidRDefault="009339C9" w:rsidP="009339C9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проинформировал присутствующих о наличии заявлений депутатов Думы Великого Новгорода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Маяцкого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В.А. и Чернова А.А.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 учёте их голосов при голосовании (в связи с невозможностью личного присутствия на заседании Думы по уважительным причинам); предложил заслушать в разделе "Разное" информацию директора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МУП Великого Новгорода "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Иформационно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-аналитический центр по жилищно-коммунальному хозяйству" Гасановой Е.Ю. по вопросу о корректности начисления платы за жилищно-коммунальные услуги жителям Великого Новгорода и о ходе интеграции новой информационной системы в сфере ЖКХ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за утверждение проекта повестки с учетом поступившего предложения: "за" - 19, "против" - нет, "воздержались" - нет, "не голосовали" - 4</w:t>
      </w:r>
    </w:p>
    <w:p w:rsidR="009339C9" w:rsidRDefault="009339C9" w:rsidP="009339C9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Утвердить повестку с учетом поступившего предложения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порядке передачи принадлежащего пожилым гражданам жилья в собственность муниципального образования - городского округа Великий Новгород на условиях пожизненной ренты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Ирина Рудольфовна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совместном заседании постоянных комиссий Думы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законодательству и местному самоуправлению и </w:t>
      </w:r>
      <w:r>
        <w:rPr>
          <w:rFonts w:ascii="Tms Rmn" w:hAnsi="Tms Rmn" w:cs="Tms Rmn"/>
          <w:color w:val="000000"/>
          <w:sz w:val="26"/>
          <w:szCs w:val="26"/>
        </w:rPr>
        <w:br/>
        <w:t>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изменения в Положение о дополнительных мерах социальной поддержки граждан, достигших возраста 100 лет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Павлова Ольга Сергеевна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- о внесении поправки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об увеличении суммы ежемесячного денежного пособия </w:t>
      </w:r>
      <w:r>
        <w:rPr>
          <w:rFonts w:ascii="Tms Rmn" w:hAnsi="Tms Rmn" w:cs="Tms Rmn"/>
          <w:color w:val="000000"/>
          <w:sz w:val="26"/>
          <w:szCs w:val="26"/>
        </w:rPr>
        <w:br/>
        <w:t>в размере 7 тыс. руб. (с учетом налога на доходы физических лиц);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невозможности рассмотрения указанной поправки без наличия заключения Администрации Великого Новгорода;</w:t>
      </w:r>
      <w:r>
        <w:rPr>
          <w:rFonts w:ascii="Tms Rmn" w:hAnsi="Tms Rmn" w:cs="Tms Rmn"/>
          <w:color w:val="000000"/>
          <w:sz w:val="26"/>
          <w:szCs w:val="26"/>
        </w:rPr>
        <w:br/>
        <w:t>Глушенков Н.И. - о решении, принятом на совместном заседании постоянных комиссий Думы по законодательству и местному самоуправлению и по социальным вопросам, - поддержать проект решения, по поправке депутата Черепановой А.Ф. определиться на заседании Думы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по проекту решения: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- 25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 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Об утверждении отчета об участии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в организациях межмуниципального сотрудничества в 2019 году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Павлова О.С.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- задала вопрос о положительных результатах сотрудничества для Великого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Новгорода;</w:t>
      </w:r>
      <w:r>
        <w:rPr>
          <w:rFonts w:ascii="Tms Rmn" w:hAnsi="Tms Rmn" w:cs="Tms Rmn"/>
          <w:color w:val="000000"/>
          <w:sz w:val="26"/>
          <w:szCs w:val="26"/>
        </w:rPr>
        <w:br/>
        <w:t>Павлова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О.С. - ответ по существу заданного вопроса;</w:t>
      </w:r>
      <w:r>
        <w:rPr>
          <w:rFonts w:ascii="Tms Rmn" w:hAnsi="Tms Rmn" w:cs="Tms Rmn"/>
          <w:color w:val="000000"/>
          <w:sz w:val="26"/>
          <w:szCs w:val="26"/>
        </w:rPr>
        <w:br/>
        <w:t>Глушенков Н.И. - о решении, принятом на совместном заседании постоянных комиссий Думы по законодательству и местному самоуправлению и 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- 22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- 1, "воздержались" - 2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26.06.2003 № 563 "О дополнительных мерах социальной поддержки ветеранов боевых действий"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Елена Анатольевна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Васильев В.И. - о решении, принятом на заседании постоянной комиссии Думы по экономике и финансам, - поддержать проект решения;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- о решении, принятом на совместном заседании постоянных комиссий Думы по законодательству и местному самоуправлению и 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Дополнительных соглашений к Соглашениям о предоставлении бюджету Великого Новгорода из областного бюджета бюджетного кредита для частичного покрытия дефицита бюджета Великого Новгорода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Васильев В.И. - о решении, принятом на заседании постоянной комиссии Думы по экономике и финансам, - поддержать проект решения;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Богомолов В.В. - о решении, принятом на заседании постоянной комиссии по жилищному хозяйству, архитектуре и землепользованию, - поддержать проект решения;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- о решении, принятом на совместном заседании постоянных комиссий Думы по законодательству и местному самоуправлению и 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от 25.12.2019 № 340 "О бюджете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2020 год и на плановый период 2021 и 2022 годов"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- задала вопросы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предоставлении дотации бюджету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не в полном объеме; о мероприятиях по сокращению расходов муниципальных учреждений;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заданных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вопросов;</w:t>
      </w:r>
      <w:r>
        <w:rPr>
          <w:rFonts w:ascii="Tms Rmn" w:hAnsi="Tms Rmn" w:cs="Tms Rmn"/>
          <w:color w:val="000000"/>
          <w:sz w:val="26"/>
          <w:szCs w:val="26"/>
        </w:rPr>
        <w:br/>
        <w:t>Васильев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В.И. - о решении, принятом на заседании постоянной комиссии Думы по экономике и финансам, - поддержать проект решения с поправкой Администрации;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Богомолов В.В. - о решении, принятом на заседании постоянной комиссии по жилищному хозяйству, архитектуре и землепользованию, - поддержать проект решения с поправкой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Администрации;</w:t>
      </w:r>
      <w:r>
        <w:rPr>
          <w:rFonts w:ascii="Tms Rmn" w:hAnsi="Tms Rmn" w:cs="Tms Rmn"/>
          <w:color w:val="000000"/>
          <w:sz w:val="26"/>
          <w:szCs w:val="26"/>
        </w:rPr>
        <w:br/>
        <w:t>Глушенков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Н.И. - о решении, принятом на совместном заседании постоянных комиссий Думы по законодательству и местному самоуправлению и по социальным вопросам, - поддержать проект решения с поправкой Администрации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Голосовали:  за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принятие проекта решения с учетом поправки Администрации Великого Новгорода от 16.06.2020 № 755: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- 24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- 1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16.06.2020 № 755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Программу приватизации муниципального имущества Великого Новгорода в 2020 году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Елена Анатольевна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Васильев В.И. - о решении, принятом на заседании постоянной комиссии Думы по экономике и финансам, - поддержать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 ;</w:t>
      </w:r>
      <w:proofErr w:type="gramEnd"/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Богомолов В.В. - о решении, принятом на заседании постоянной комиссии по жилищному хозяйству, архитектуре и землепользованию, - поддержать проект решения;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Глушенков Н.И. - о решении, принятом на совместном заседании постоянных комиссий Думы по законодательству и местному самоуправлению и по социальным вопросам, - поддержать проект решения 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( с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изменения в Положение о порядке предоставления в аренду и безвозмездное пользование имущества муниципального образования - городского округа Великий Новгород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наличии протеста прокуратуры Великого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  на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раздел 6 Положения о порядке представления в аренду и безвозмездное пользование имущества муниципального образования - городского округа Великий Новгород, об удовлетворении указанного протеста </w:t>
      </w:r>
      <w:r>
        <w:rPr>
          <w:rFonts w:ascii="Tms Rmn" w:hAnsi="Tms Rmn" w:cs="Tms Rmn"/>
          <w:color w:val="000000"/>
          <w:sz w:val="26"/>
          <w:szCs w:val="26"/>
        </w:rPr>
        <w:br/>
        <w:t>в случае принятия проекта решения;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Васильев В.И. - о решении, принятом на заседании постоянной комиссии Думы по экономике и финансам, - поддержать проект решения;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- о решении, принятом на совместном заседании постоянных комиссий Думы по законодательству и местному самоуправлению и 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( с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 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предложении о безвозмездной передаче имущества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из муниципальной собственности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в государственную собственность Новгородской области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Черепанова А.Ф. - о решении вопроса с проездом</w:t>
      </w:r>
      <w:r>
        <w:rPr>
          <w:rFonts w:ascii="Tms Rmn" w:hAnsi="Tms Rmn" w:cs="Tms Rmn"/>
          <w:color w:val="000000"/>
          <w:sz w:val="26"/>
          <w:szCs w:val="26"/>
        </w:rPr>
        <w:br/>
        <w:t>к дому Малютки;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заданного вопроса;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Васильев В.И. - о решении, принятом на заседании постоянной комиссии Думы по экономике и финансам, - поддержать проект решения;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- о решении, принятом на совместном заседании постоянных комиссий Думы по законодательству и местному самоуправлению и 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- 24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- 1,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некоторые решения Думы Великого Новгорода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Васильев В.И. - о решении, принятом на заседании постоянной комиссии Думы по экономике и финансам, - поддержать проект решения;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- о решении, принятом на совместном заседании постоянных комиссий Думы по законодательству и местному самоуправлению и 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изменения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25.06.2009 № 420 "Об исполнении отдельных </w:t>
      </w:r>
      <w:r>
        <w:rPr>
          <w:rFonts w:ascii="Tms Rmn" w:hAnsi="Tms Rmn" w:cs="Tms Rmn"/>
          <w:color w:val="000000"/>
          <w:sz w:val="26"/>
          <w:szCs w:val="26"/>
        </w:rPr>
        <w:br/>
        <w:t>государственных полномочий"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совместном заседании постоянных комиссий Думы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законодательству и местному самоуправлению и </w:t>
      </w:r>
      <w:r>
        <w:rPr>
          <w:rFonts w:ascii="Tms Rmn" w:hAnsi="Tms Rmn" w:cs="Tms Rmn"/>
          <w:color w:val="000000"/>
          <w:sz w:val="26"/>
          <w:szCs w:val="26"/>
        </w:rPr>
        <w:br/>
        <w:t>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Председателем Думы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Об утверждении Плана работы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II полугодие 2020 года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Васильев В.И. - о решении, принятом на заседании постоянной комиссии Думы по экономике и финансам, - поддержать проект решения;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Богомолов В.В. - о решении, принятом на заседании постоянной комиссии по жилищному хозяйству, архитектуре и землепользованию, - поддержать проект решения;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- о решении, принятом на совместном заседании постоянных комиссий Думы по законодательству и местному самоуправлению и 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ходатайстве о награждении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совместном заседании постоянных комиссий Думы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законодательству и местному самоуправлению и </w:t>
      </w:r>
      <w:r>
        <w:rPr>
          <w:rFonts w:ascii="Tms Rmn" w:hAnsi="Tms Rmn" w:cs="Tms Rmn"/>
          <w:color w:val="000000"/>
          <w:sz w:val="26"/>
          <w:szCs w:val="26"/>
        </w:rPr>
        <w:br/>
        <w:t>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состав городской топонимической комиссии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Татьяна Валерьевна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совместном заседании постоянных комиссий Думы </w:t>
      </w:r>
      <w:r>
        <w:rPr>
          <w:rFonts w:ascii="Tms Rmn" w:hAnsi="Tms Rmn" w:cs="Tms Rmn"/>
          <w:color w:val="000000"/>
          <w:sz w:val="26"/>
          <w:szCs w:val="26"/>
        </w:rPr>
        <w:br/>
        <w:t>по законодательству и местному самоуправлению и 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- 24 (с учетом письменного заявления </w:t>
      </w:r>
      <w:r>
        <w:rPr>
          <w:rFonts w:ascii="Tms Rmn" w:hAnsi="Tms Rmn" w:cs="Tms Rmn"/>
          <w:color w:val="000000"/>
          <w:sz w:val="26"/>
          <w:szCs w:val="26"/>
        </w:rPr>
        <w:br/>
        <w:t>Чернова А.А.), "против" - нет, 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Яковлевой Т.В.,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делегировании представителя в состав Попечительского совета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Афанасьев Алексей Владимирович озвучил, что поступило два предложения по кандидатурам: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Яковлева Т.В.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порядке голосования (в порядке поступления предложений)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по кандидатуре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С.Г.:</w:t>
      </w:r>
      <w:r>
        <w:rPr>
          <w:rFonts w:ascii="Tms Rmn" w:hAnsi="Tms Rmn" w:cs="Tms Rmn"/>
          <w:color w:val="000000"/>
          <w:sz w:val="26"/>
          <w:szCs w:val="26"/>
        </w:rPr>
        <w:br/>
        <w:t>"за" - 13, "против" - 7, "воздержались" - 3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заместителем Председателя Думы Великого Новгорода Афанасьевым А.В., принять. Делегировать в состав Попечительского совета депутата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в Новгородскую областную Думу проекта областного закона "О внесении изменений в областной закон "О ставке налога, взимаемого в связи с применением упрощенной системы налогообложения"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Черепанова Анна Федоровна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Койков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Д.А.,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А.Г., Старостин А.В., Золотарев С.В.,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Е.А., Макаревич Н.А., Васильев В.И., Глушенков Н.И., Екимова С.С., Бочаров Ю.В.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- 4, "против" - 5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"воздержались" - 4,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голосовали" - 11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Проект решения, внесённый депутатом Думы Великого Новгорода Черепановой А.Ф.,  отклонить.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Направить запрос в отдел Администрации Губернатора Новгородской области по профилактике коррупционных и иных правонарушений о разъяснении вопроса </w:t>
      </w:r>
      <w:r>
        <w:rPr>
          <w:rFonts w:ascii="Tms Rmn" w:hAnsi="Tms Rmn" w:cs="Tms Rmn"/>
          <w:color w:val="000000"/>
          <w:sz w:val="26"/>
          <w:szCs w:val="26"/>
        </w:rPr>
        <w:br/>
        <w:t>по предотвращению и урегулированию конфликта интересов при осуществлении депутатской деятельности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Почетной грамотой Думы Великого Новгорода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>на совместном заседании комиссий по законодательству и местному самоуправлению и по социальным вопросам, - поддержать проект решения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- 25 (с учетом письменных заявлений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Чернова А.А.), "против" - нет,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Разное: О рассмотрении информации директора </w:t>
      </w:r>
      <w:r>
        <w:rPr>
          <w:rFonts w:ascii="Tms Rmn" w:hAnsi="Tms Rmn" w:cs="Tms Rmn"/>
          <w:color w:val="000000"/>
          <w:sz w:val="26"/>
          <w:szCs w:val="26"/>
        </w:rPr>
        <w:br/>
        <w:t>МУП Великого Новгорода "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Иформационно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-аналитический центр по жилищно-коммунальному хозяйству" Гасановой Е.Ю. по вопросу о корректности начисления платы за жилищно-коммунальные услуги жителям Великого Новгорода и о ходе интеграции новой информационной системы в сфере ЖКХ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Гасанова Елена Юрьевна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Гетманский А.В. - об ошибках в квитанциях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при переходе на единую информационную систему по оплате услуг ЖКХ и о мерах по их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предотвращению;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А.Г., Богомолов В.В.;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Черепанова А.Ф. - о возможности решения вопроса по оплате взносов на капитальный ремонт без комиссии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- 23, "против" - нет, "воздержались" - нет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Принять информацию к сведению.</w:t>
      </w:r>
    </w:p>
    <w:p w:rsidR="009339C9" w:rsidRDefault="009339C9" w:rsidP="009339C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Поручить Администрации Великого Новгорода проработать вопрос о возможности отмены комиссии при оплате взносов </w:t>
      </w:r>
      <w:r>
        <w:rPr>
          <w:rFonts w:ascii="Tms Rmn" w:hAnsi="Tms Rmn" w:cs="Tms Rmn"/>
          <w:color w:val="000000"/>
          <w:sz w:val="26"/>
          <w:szCs w:val="26"/>
        </w:rPr>
        <w:br/>
        <w:t>в СНКО «Региональный фонд капитального ремонта многоквартирных домов, расположенных на территории Новгородской области».</w:t>
      </w:r>
    </w:p>
    <w:p w:rsidR="009339C9" w:rsidRDefault="009339C9" w:rsidP="009339C9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80"/>
        <w:gridCol w:w="3685"/>
      </w:tblGrid>
      <w:tr w:rsidR="009339C9">
        <w:tc>
          <w:tcPr>
            <w:tcW w:w="3543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2280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9339C9" w:rsidRDefault="00933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9339C9" w:rsidRDefault="009339C9" w:rsidP="009339C9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046D76" w:rsidRDefault="009339C9"/>
    <w:sectPr w:rsidR="00046D76" w:rsidSect="00644D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C9"/>
    <w:rsid w:val="00155701"/>
    <w:rsid w:val="009339C9"/>
    <w:rsid w:val="00D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6CB66-BC94-4EF2-AAE4-F97D7CD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2020-06-29T08:03:00Z</dcterms:created>
  <dcterms:modified xsi:type="dcterms:W3CDTF">2020-06-29T08:04:00Z</dcterms:modified>
</cp:coreProperties>
</file>