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пятого созыва</w:t>
      </w: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4707A2" w:rsidRDefault="004707A2" w:rsidP="004707A2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01.02.2018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77</w:t>
      </w:r>
    </w:p>
    <w:p w:rsidR="004707A2" w:rsidRDefault="004707A2" w:rsidP="004707A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9486" w:type="dxa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10"/>
        <w:gridCol w:w="2433"/>
        <w:gridCol w:w="3543"/>
      </w:tblGrid>
      <w:tr w:rsidR="004707A2" w:rsidTr="004707A2">
        <w:tc>
          <w:tcPr>
            <w:tcW w:w="3510" w:type="dxa"/>
          </w:tcPr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 созыва 29 человек</w:t>
            </w:r>
          </w:p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07A2" w:rsidTr="004707A2">
        <w:tc>
          <w:tcPr>
            <w:tcW w:w="3510" w:type="dxa"/>
          </w:tcPr>
          <w:p w:rsidR="004707A2" w:rsidRDefault="004707A2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4707A2" w:rsidRDefault="004707A2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В.В. Тимофеев</w:t>
            </w:r>
          </w:p>
          <w:p w:rsidR="004707A2" w:rsidRDefault="004707A2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</w:tcPr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</w:tc>
      </w:tr>
    </w:tbl>
    <w:p w:rsidR="004707A2" w:rsidRDefault="004707A2" w:rsidP="004707A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сутствовали</w:t>
      </w:r>
    </w:p>
    <w:p w:rsidR="004707A2" w:rsidRDefault="004707A2" w:rsidP="004707A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489" w:type="dxa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60"/>
      </w:tblGrid>
      <w:tr w:rsidR="004707A2" w:rsidTr="004707A2">
        <w:tc>
          <w:tcPr>
            <w:tcW w:w="3429" w:type="dxa"/>
          </w:tcPr>
          <w:p w:rsidR="004707A2" w:rsidRDefault="004707A2" w:rsidP="004707A2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0" w:type="dxa"/>
          </w:tcPr>
          <w:p w:rsidR="004707A2" w:rsidRDefault="004707A2" w:rsidP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4707A2" w:rsidTr="004707A2">
        <w:tc>
          <w:tcPr>
            <w:tcW w:w="3429" w:type="dxa"/>
          </w:tcPr>
          <w:p w:rsidR="004707A2" w:rsidRDefault="004707A2" w:rsidP="004707A2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</w:tc>
        <w:tc>
          <w:tcPr>
            <w:tcW w:w="6060" w:type="dxa"/>
          </w:tcPr>
          <w:p w:rsidR="004707A2" w:rsidRDefault="004707A2" w:rsidP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Е.И. Кузиков, В.О. Букетов, К.Д. Демидов</w:t>
            </w:r>
          </w:p>
        </w:tc>
      </w:tr>
      <w:tr w:rsidR="004707A2" w:rsidTr="004707A2">
        <w:tc>
          <w:tcPr>
            <w:tcW w:w="3429" w:type="dxa"/>
          </w:tcPr>
          <w:p w:rsidR="004707A2" w:rsidRDefault="004707A2" w:rsidP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4707A2" w:rsidRDefault="004707A2" w:rsidP="004707A2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</w:tcPr>
          <w:p w:rsidR="004707A2" w:rsidRDefault="004707A2" w:rsidP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Авдеев И.Н., Старостин А.В., Богомолов В.В., Гетманский А.В.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  Данилов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В.В., Золотарев С.В.,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А.С., Михайлова Е.В.,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В.А., Поплавский Г.Е.,  Трофимов Д.А., Чернов А.А., Симоненко С.И., Григорьев Э.В.,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А.К., Яковлева Т.В.,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Сабельский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АН., Петрова С.С.,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Довгий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Весельев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Ю.М.</w:t>
            </w:r>
          </w:p>
          <w:p w:rsidR="004707A2" w:rsidRDefault="004707A2" w:rsidP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4707A2" w:rsidTr="004707A2">
        <w:tc>
          <w:tcPr>
            <w:tcW w:w="3429" w:type="dxa"/>
          </w:tcPr>
          <w:p w:rsidR="004707A2" w:rsidRDefault="004707A2" w:rsidP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6060" w:type="dxa"/>
          </w:tcPr>
          <w:p w:rsidR="004707A2" w:rsidRDefault="004707A2" w:rsidP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Бобрышев</w:t>
            </w:r>
            <w:proofErr w:type="spellEnd"/>
          </w:p>
        </w:tc>
      </w:tr>
      <w:tr w:rsidR="004707A2" w:rsidTr="004707A2">
        <w:tc>
          <w:tcPr>
            <w:tcW w:w="3429" w:type="dxa"/>
          </w:tcPr>
          <w:p w:rsidR="004707A2" w:rsidRDefault="004707A2" w:rsidP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</w:tcPr>
          <w:p w:rsidR="004707A2" w:rsidRDefault="004707A2" w:rsidP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Екимова С.С.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Жохова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Н.И.,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Семижонова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А.В.</w:t>
            </w:r>
          </w:p>
        </w:tc>
      </w:tr>
    </w:tbl>
    <w:p w:rsidR="004707A2" w:rsidRDefault="004707A2" w:rsidP="004707A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4707A2" w:rsidRDefault="004707A2" w:rsidP="004707A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4707A2">
        <w:tc>
          <w:tcPr>
            <w:tcW w:w="3420" w:type="dxa"/>
          </w:tcPr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депутаты Думы</w:t>
            </w:r>
          </w:p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Андреев В.В.,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Варухин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Мишекурин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В.Ю., Смирнова Г.Г.</w:t>
            </w:r>
          </w:p>
        </w:tc>
      </w:tr>
    </w:tbl>
    <w:p w:rsidR="004707A2" w:rsidRDefault="004707A2" w:rsidP="004707A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4707A2" w:rsidRDefault="004707A2" w:rsidP="004707A2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4707A2" w:rsidRDefault="004707A2" w:rsidP="004707A2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Андреев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мэров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Левков Ю.М.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Новгородской городской общественной организации ветеранов (пенсионеров) войны, труда, Вооруженных Сил и правоохранительных органов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Ломанов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А.Н.</w:t>
      </w:r>
      <w:r>
        <w:rPr>
          <w:rFonts w:ascii="Tms Rmn" w:hAnsi="Tms Rmn" w:cs="Tms Rmn"/>
          <w:color w:val="000000"/>
          <w:sz w:val="26"/>
          <w:szCs w:val="26"/>
        </w:rPr>
        <w:tab/>
        <w:t>- депутат Новгородской областной Думы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Матюнин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А.В.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Поздняков О.Л.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муниципальным имуществом и земельными ресурсами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Попов И.Ф.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дорожному хозяйству и транспорту Администрации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Прохоров И.Е.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жилищно-коммунальным хозяйством и охране окружающей среды Администрации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Пшеницын Ю.Г.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первый заместитель Главы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Администрации  Великого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Новгорода</w:t>
      </w: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26.12.2017 № 1350 "О бюджете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Великого  Новгорода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на 2018 год и на плановый период 2019 и 2020 годов"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назначении публичных слушаний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некоторые решения Думы Великого Новгорода 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назначении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даты  ежегодного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отчёта Мэра Великого Новгорода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правовом управлении аппарата Думы Великого Новгорода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порядке использования официальных символов Великого Новгорода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>Разное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ms Rmn" w:hAnsi="Tms Rmn" w:cs="Tms Rmn"/>
          <w:b/>
          <w:bCs/>
          <w:color w:val="000000"/>
          <w:sz w:val="26"/>
          <w:szCs w:val="26"/>
        </w:rPr>
      </w:pPr>
      <w:r>
        <w:rPr>
          <w:rFonts w:ascii="Tms Rmn" w:hAnsi="Tms Rmn" w:cs="Tms Rmn"/>
          <w:b/>
          <w:bCs/>
          <w:color w:val="000000"/>
          <w:sz w:val="26"/>
          <w:szCs w:val="26"/>
        </w:rPr>
        <w:lastRenderedPageBreak/>
        <w:t xml:space="preserve">Дополнительная повестка 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b/>
          <w:bCs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Программу приватизации муниципального имущества Великого Новгорода в 2018 году 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Программу приватизации муниципального имущества Великого Новгорода в 2018 году </w:t>
      </w:r>
    </w:p>
    <w:p w:rsidR="004707A2" w:rsidRDefault="004707A2" w:rsidP="004707A2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Тимофеев В.В. объявил: 1) о  включении в основную повестку заседания Думы вопросов дополнительной повестки; 2) о снятии с рассмотрения вопроса № 14 повестки заседания на основании письма Администрации Великого Новгорода; 3) вопрос № 13 рассмотреть первым, перед обсуждением вопроса № 1; 4) включить в раздел "Разное" следующие вопросы: а) о заключении Соглашения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 взаимодействии между региональной общественной организацией "Новгородское общество любителей древности" и Думой Великого Новгорода; б)  о рассмотрении информации Администрации Великого Новгорода о ходе реализации приоритетного проекта "Формирование комфортной городской среды";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в) о рассмотрении информации Администрации Великого Новгорода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 участившихся в январе 2018 года случаях ДТП, связанных с наездом на пешеходов на пешеходных переходах. 2. Петрова С.С.,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Довгий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И.Н.,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Скрипник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А.К., Михайлова Е.В., Данилов В.В. - предложили рассмотреть дополнительные вопросы в разделе "Разное"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"за" - 24, "против" - нет, "воздержались" - нет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(при голосовании отсутствовал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Довгий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И.Н.)</w:t>
      </w:r>
    </w:p>
    <w:p w:rsidR="004707A2" w:rsidRDefault="004707A2" w:rsidP="004707A2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с учетом поступивших предложений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Программу приватизации муниципального имущества Великого Новгорода в 2018 году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Екатерина Викторовна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Данилов В.В., Трофимов Д.А., Богомолов В.В. - о решении комиссий - определиться на заседании Думы;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  - о решении комиссии - принять проект решения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за проект решения с поправкой Администрации Великого Новгорода от 31.01.2018 № М22-446-И: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- 24, "против" - нет, "воздержались" - 1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Великого Новгорода от 31.01.2018 № М22-446-И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26.12.2017 № 1350 "О бюджете Великого  Новгорода на 2018 год и на плановый период 2019 и 2020 годов"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Екатерина Викторовна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Данилов В.В., Трофимов Д.А.А,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 - о решении комиссий - принять проект решения;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Богомолов В.В. - о решении комиссии - решение не принято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за проект решения с поправками Администрации Великого Новгорода от 22.01.2018 № 74, от 26.01.2018 № 123: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- 21, "против" - нет, "воздержались" - 4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поправками Администрации Великого Новгорода от 22.01.2018 № 74, от 26.01.2018 № 123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назначении публичных слушаний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Константин Дмитриевич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Данилов В.В. - о решении комиссии по законодательству и местному самоуправлению - принять проект решения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Новгорода, принять.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некоторые решения Думы Великого Новгорода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Владимир Владимирович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Данилов В.В. - о решении комиссии по законодательству и местному самоуправлению - принять проект решения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за проект решения с поправкой Председателя Думы Великого Новгорода от 23.01.2018 № 48: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- 25,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 с поправкой Председателя Думы Великого Новгорода от 23.01.2018 № 48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назначении даты  ежегодного отчёта Мэра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В.В.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Данилов В.В. - о решении комиссии по законодательству и местному самоуправлению - принять проект решения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правовом управлении аппарата Думы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Данилов В.В. - о решении комиссии по законодательству и местному самоуправлению - принять проект решения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Новгорода, принять.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порядке использования официальных символов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Данилов В.В. - о решении комиссии по законодательству и местному самоуправлению - принять проект решения в первом чтении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за принятие проекта в первом чтении: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- 23, "против" - нет, "воздержались" - 1</w:t>
      </w:r>
      <w:r>
        <w:rPr>
          <w:rFonts w:ascii="Tms Rmn" w:hAnsi="Tms Rmn" w:cs="Tms Rmn"/>
          <w:color w:val="000000"/>
          <w:sz w:val="26"/>
          <w:szCs w:val="26"/>
        </w:rPr>
        <w:br/>
        <w:t>(при голосовании отсутствовала Михайлова Е.В.)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Новгорода, принять.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Симоненко Сергей Ильич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депутатом Думы Великого Новгорода, принять.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Кузиков Евгений Иванович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Новгорода, принять.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Богомолов Владимир Валерьевич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депутатом Думы Великого Новгорода, принять.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Михайлова Елена Васильевна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Новгорода, принять.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Гетманский Андрей Викторович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Новгорода, принять.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Разное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заключении Соглашения о взаимодействии между региональной общественной организацией "Новгородское общество любителей древности" и Думой Великого Новгорода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В.В.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- 23, "против" - нет, "воздержались" -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нет</w:t>
      </w:r>
      <w:r>
        <w:rPr>
          <w:rFonts w:ascii="Tms Rmn" w:hAnsi="Tms Rmn" w:cs="Tms Rmn"/>
          <w:color w:val="000000"/>
          <w:sz w:val="26"/>
          <w:szCs w:val="26"/>
        </w:rPr>
        <w:br/>
        <w:t>(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при голосовании отсутствовали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Лобач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А.С., Поплавский Г.Е.)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>"Заключить Соглашение о взаимодействии между региональной общественной организацией "Новгородское общество любителей древности" и Думой Великого Новгорода"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рассмотрении информации Администрации Великого Новгорода о ходе реализации приоритетного проекта "Формирование комфортной городской среды"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Прохоров Игорь Евгеньевич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рассмотрении информации Администрации Великого Новгорода об участившихся в январе 2018 года случаях ДТП, связанных с наездом на пешеходов на пешеходных переходах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Попов Игорь Федорович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Демидов К.Д., Кузиков Е..И., Симоненко С.И., Михайлова Е.В., Петрова С.С., Данилов В.В.,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Сабельский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А.Н., Трофимов Д.А., Старостин А.В.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12.4.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определении мест продажи сувенирной продукции, производимой мастерицами клуба ветеранов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Петрова Светлана Сергеевна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Программе по озеленению 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Довгий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Илья Николаевич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Бобрышев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Ю.И. - о разработке в данный момент Администрацией Великого Новгорода Программы по озеленению 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мерах, предпринимаемых Администрацией Великого Новгорода по вопросу обеспечения безопасности в образовательных учреждениях 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Довгий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И.Н.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- 22,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(при голосовании отсутствовали Золотарев С.В.,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Михайлова Е.В.,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Весельев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Ю.М.)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>"Поручить Администрации Великого Новгорода  представить информацию о мерах, предпринимаемых Администрацией Великого Новгорода по обеспечению безопасности в образовательных учреждениях города, и доложить на очередном заседании Думы Великого Новгорода в феврале 2018 года"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порядке зачисления детей в первый класс в образовательные учреждения города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Данилов Владимир Витальевич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- 23,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(при рассмотрении вопросов №№ 12.7. - 12.9. отсутствовали Золотарев С.В.,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Весельев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Ю.М.)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"Поручить Администрации Великого Новгорода рассмотреть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вопрос о целесообразности внесения изменений  в правовые акты, регулирующие порядок зачисления детей в первый класс в образовательные учреждения города, в части установления приоритета для лиц, проживающих в непосредственной близости от данных учреждений, и представить свои предложения по данному вопросу к очередному заседанию Думы Великого Новгорода в феврале 2018 года"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дорожной ситуации в микрорайоне "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Ивушки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"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Александр Константинович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(при рассмотрении вопросов №№ 12.8, 12.9. отсутствовали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Лобач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А.С.)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>"Продолжить рассмотрение  вопроса о дорожной ситуации в микрорайоне "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Ивушки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" на заседании постоянной комиссии по жилищному хозяйству, архитектуре и землепользованию Думы Великого Новгорода"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установке бюста Я. Павлову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Михайлова Елена Васильевна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Бобрышев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Ю.И. - сообщил, что вопрос, связанный с определением места размещения бюста Я. Павлову, находится на контроле у Администрации Великого Новгорода </w:t>
      </w: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</w:t>
      </w:r>
    </w:p>
    <w:p w:rsidR="004707A2" w:rsidRDefault="004707A2" w:rsidP="004707A2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707A2" w:rsidRDefault="004707A2" w:rsidP="004707A2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67"/>
        <w:gridCol w:w="3685"/>
      </w:tblGrid>
      <w:tr w:rsidR="004707A2">
        <w:tc>
          <w:tcPr>
            <w:tcW w:w="3543" w:type="dxa"/>
          </w:tcPr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67" w:type="dxa"/>
          </w:tcPr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4707A2" w:rsidRDefault="004707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В.В. Тимофеев </w:t>
            </w:r>
          </w:p>
        </w:tc>
      </w:tr>
    </w:tbl>
    <w:p w:rsidR="00CE3F92" w:rsidRDefault="004707A2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CE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38"/>
    <w:rsid w:val="004707A2"/>
    <w:rsid w:val="00762238"/>
    <w:rsid w:val="00C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217A-B7A7-4F89-8261-42A2D441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2018-03-02T09:37:00Z</dcterms:created>
  <dcterms:modified xsi:type="dcterms:W3CDTF">2018-03-02T09:39:00Z</dcterms:modified>
</cp:coreProperties>
</file>